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00" w:type="dxa"/>
        <w:jc w:val="center"/>
        <w:tblCellSpacing w:w="0" w:type="dxa"/>
        <w:tblBorders>
          <w:left w:val="single" w:sz="6" w:space="0" w:color="C0C0C0"/>
          <w:right w:val="single" w:sz="6" w:space="0" w:color="C0C0C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300"/>
      </w:tblGrid>
      <w:tr w:rsidR="00FD076E" w:rsidRPr="00FD076E" w:rsidTr="00FD076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FD076E" w:rsidRPr="00FD076E" w:rsidRDefault="00FD076E" w:rsidP="00FD076E">
            <w:pPr>
              <w:rPr>
                <w:rFonts w:ascii="ALSStory" w:hAnsi="ALSStory"/>
                <w:sz w:val="21"/>
                <w:szCs w:val="21"/>
              </w:rPr>
            </w:pPr>
          </w:p>
        </w:tc>
      </w:tr>
      <w:tr w:rsidR="00FD076E" w:rsidRPr="00FD076E" w:rsidTr="00FD076E">
        <w:trPr>
          <w:trHeight w:val="7500"/>
          <w:tblCellSpacing w:w="0" w:type="dxa"/>
          <w:jc w:val="center"/>
        </w:trPr>
        <w:tc>
          <w:tcPr>
            <w:tcW w:w="0" w:type="auto"/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FD076E" w:rsidRPr="000D0246" w:rsidRDefault="00FD076E" w:rsidP="00FD076E">
            <w:pPr>
              <w:jc w:val="righ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rial" w:hAnsi="Arial" w:cs="Arial"/>
                <w:noProof/>
                <w:sz w:val="18"/>
                <w:szCs w:val="18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Рисунок 4" descr="https://yastatic.net/share/static/b-sha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yastatic.net/share/static/b-sha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76E" w:rsidRPr="000D0246" w:rsidRDefault="007278D0" w:rsidP="002D12F3">
            <w:pPr>
              <w:rPr>
                <w:rFonts w:ascii="ALSStory" w:hAnsi="ALSStory"/>
                <w:color w:val="A0A0A0"/>
                <w:sz w:val="21"/>
                <w:szCs w:val="21"/>
              </w:rPr>
            </w:pPr>
            <w:hyperlink r:id="rId6" w:history="1">
              <w:r w:rsidR="00FD076E" w:rsidRPr="000D0246">
                <w:rPr>
                  <w:rFonts w:ascii="ALSStory" w:hAnsi="ALSStory"/>
                  <w:color w:val="CCCCCC"/>
                  <w:sz w:val="21"/>
                  <w:szCs w:val="21"/>
                </w:rPr>
                <w:t>.</w:t>
              </w:r>
            </w:hyperlink>
            <w:r w:rsidR="002D12F3" w:rsidRPr="000D0246">
              <w:rPr>
                <w:rFonts w:ascii="ALSStory" w:hAnsi="ALSStory"/>
                <w:color w:val="A0A0A0"/>
                <w:sz w:val="21"/>
                <w:szCs w:val="21"/>
              </w:rPr>
              <w:t xml:space="preserve"> 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FD076E" w:rsidRPr="000D0246" w:rsidRDefault="00FD076E" w:rsidP="00FD076E">
            <w:pPr>
              <w:spacing w:after="120" w:line="240" w:lineRule="atLeast"/>
              <w:jc w:val="center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noProof/>
                <w:sz w:val="21"/>
                <w:szCs w:val="21"/>
              </w:rPr>
              <w:drawing>
                <wp:inline distT="0" distB="0" distL="0" distR="0">
                  <wp:extent cx="1095375" cy="1181100"/>
                  <wp:effectExtent l="19050" t="0" r="9525" b="0"/>
                  <wp:docPr id="5" name="Рисунок 5" descr="Министерство здравоохранения 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Министерство здравоохранения 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76E" w:rsidRPr="000D0246" w:rsidRDefault="00FD076E" w:rsidP="00FD076E">
            <w:pPr>
              <w:spacing w:after="150"/>
              <w:jc w:val="center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>Министерство здравоохранения РФ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FD076E" w:rsidRPr="000D0246" w:rsidRDefault="00FD076E" w:rsidP="00FD076E">
            <w:pPr>
              <w:spacing w:after="150"/>
              <w:jc w:val="center"/>
              <w:outlineLvl w:val="1"/>
              <w:rPr>
                <w:rFonts w:ascii="ALSStory" w:hAnsi="ALSStory"/>
                <w:b/>
                <w:bCs/>
                <w:color w:val="C00000"/>
                <w:kern w:val="36"/>
                <w:sz w:val="32"/>
                <w:szCs w:val="32"/>
              </w:rPr>
            </w:pPr>
            <w:r w:rsidRPr="000D0246">
              <w:rPr>
                <w:rFonts w:ascii="ALSStory" w:hAnsi="ALSStory"/>
                <w:b/>
                <w:bCs/>
                <w:color w:val="C00000"/>
                <w:kern w:val="36"/>
                <w:sz w:val="32"/>
                <w:szCs w:val="32"/>
              </w:rPr>
              <w:t>ПРИКАЗ</w:t>
            </w:r>
            <w:r w:rsidRPr="000D0246">
              <w:rPr>
                <w:rFonts w:ascii="ALSStory" w:hAnsi="ALSStory"/>
                <w:b/>
                <w:bCs/>
                <w:color w:val="C00000"/>
                <w:kern w:val="36"/>
                <w:sz w:val="32"/>
                <w:szCs w:val="32"/>
              </w:rPr>
              <w:br/>
              <w:t>№ 786н от 31 июля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proofErr w:type="gramStart"/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>Регистрационный</w:t>
            </w:r>
            <w:proofErr w:type="gramEnd"/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 xml:space="preserve"> № 60188 от 2 октября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2"/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</w:pPr>
            <w:r w:rsidRPr="000D0246"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  <w:t>Об утверждении Порядка оказания медицинской помощи взрослому населению при стоматологических заболеваниях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В соответствии с подпунктом 2 части 1 статьи 37 Федерального закона от 21 ноября 2011 г. № 323-ФЗ «Об основах охраны здоровья граждан в РФ» (Собрание законодательства РФ, 2011, № 48, ст. 6724; 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2018, № 53, ст. 8415) и подпунктом 5217 Положения о Министерстве здравоохранения РФ, утвержденного постановлением Правительства РФ от 19 июня 2012 г. № 608 (Собрание законодательства РФ, 2012, № 26, ст. 3526), приказываю:</w:t>
            </w:r>
            <w:proofErr w:type="gramEnd"/>
          </w:p>
          <w:p w:rsidR="00FD076E" w:rsidRPr="000D0246" w:rsidRDefault="00FD076E" w:rsidP="00FD076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Утвердить прилагаемый Порядок оказания медицинской помощи взрослому населению при стоматологических заболеваниях.</w:t>
            </w:r>
          </w:p>
          <w:p w:rsidR="00FD076E" w:rsidRPr="000D0246" w:rsidRDefault="00FD076E" w:rsidP="00FD076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Настоящий приказ вступает в силу с 1 января 2021 года.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Министр</w:t>
            </w:r>
            <w:r w:rsidRPr="000D0246">
              <w:rPr>
                <w:rFonts w:ascii="ALSStory" w:hAnsi="ALSStory"/>
                <w:sz w:val="21"/>
                <w:szCs w:val="21"/>
              </w:rPr>
              <w:br/>
              <w:t>М.А. Мурашко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FD076E" w:rsidRPr="000D0246" w:rsidRDefault="00FD076E" w:rsidP="00FD076E">
            <w:pPr>
              <w:spacing w:after="150"/>
              <w:jc w:val="right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proofErr w:type="gramStart"/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lastRenderedPageBreak/>
              <w:t>УТВЕРЖДЕН</w:t>
            </w:r>
            <w:proofErr w:type="gramEnd"/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приказом Министерства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здравоохранения РФ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№ 786н от 31 июля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2"/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</w:pPr>
            <w:r w:rsidRPr="000D0246"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  <w:t>Порядок оказания медицинской помощи взрослому населению при стоматологических заболеваниях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1 настоящий Порядок устанавливает правила организации оказания медицинской помощи взрослому населению при стоматологических заболеваниях медицинскими организациями и иными организациями, осуществляющими медицинскую деятельность (далее - медицинские организации).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2. Оказание медицинской помощи взрослому населению осуществляется при стоматологических заболеваниях зубов, пародонта, слизистой оболочки рта, языка, слюнных желез, челюстей, включающих:</w:t>
            </w:r>
          </w:p>
          <w:p w:rsidR="00FD076E" w:rsidRPr="000D0246" w:rsidRDefault="00FD076E" w:rsidP="00FD07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кариозные,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некариозные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и другие поражения зубов;</w:t>
            </w:r>
          </w:p>
          <w:p w:rsidR="00FD076E" w:rsidRPr="000D0246" w:rsidRDefault="00FD076E" w:rsidP="00FD07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острые, хронические и специфические воспалительные заболевания, острую и хроническую травму, приобретенные дефекты и деформации, онкологические заболевания пародонта, слизистой оболочки рта, языка, слюнных желез, челюстей;</w:t>
            </w:r>
          </w:p>
          <w:p w:rsidR="00FD076E" w:rsidRPr="000D0246" w:rsidRDefault="00FD076E" w:rsidP="00FD076E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аномалии и дефекты развития зубов, зубных рядов, челюстей, их предпосылки и последствия.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3. Медицинская помощь взрослому населению при стоматологических заболеваниях оказывается в виде:</w:t>
            </w:r>
          </w:p>
          <w:p w:rsidR="00FD076E" w:rsidRPr="000D0246" w:rsidRDefault="00FD076E" w:rsidP="00FD076E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первичной медико-санитарной помощи;</w:t>
            </w:r>
          </w:p>
          <w:p w:rsidR="00FD076E" w:rsidRPr="000D0246" w:rsidRDefault="00FD076E" w:rsidP="00FD076E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специализированной медицинской помощи.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4. Медицинская помощь взрослому населению при стоматологических заболеваниях оказывается в следующих условиях:</w:t>
            </w:r>
          </w:p>
          <w:p w:rsidR="00FD076E" w:rsidRPr="000D0246" w:rsidRDefault="00FD076E" w:rsidP="00FD076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амбулаторно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(в условиях, не предусматривающих круглосуточного медицинского наблюдения и лечения);</w:t>
            </w:r>
          </w:p>
          <w:p w:rsidR="00FD076E" w:rsidRPr="000D0246" w:rsidRDefault="00FD076E" w:rsidP="00FD076E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дневного стационара (в условиях, предусматривающих медицинское наблюдение и лечение в дневное время, но не требующих круглосуточного медицинского наблюдения и лечения).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5. Медицинская помощь взрослому населению при стоматологических заболеваниях оказывается в следующих формах:</w:t>
            </w:r>
          </w:p>
          <w:p w:rsidR="00FD076E" w:rsidRPr="000D0246" w:rsidRDefault="00FD076E" w:rsidP="00FD07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экстренная (оказываемая при внезапных острых заболеваниях, состояниях, обострении хронических заболеваний, </w:t>
            </w:r>
            <w:r w:rsidRPr="000D0246">
              <w:rPr>
                <w:rFonts w:ascii="ALSStory" w:hAnsi="ALSStory"/>
                <w:sz w:val="21"/>
                <w:szCs w:val="21"/>
              </w:rPr>
              <w:lastRenderedPageBreak/>
              <w:t>представляющих угрозу жизни пациента);</w:t>
            </w:r>
          </w:p>
          <w:p w:rsidR="00FD076E" w:rsidRPr="000D0246" w:rsidRDefault="00FD076E" w:rsidP="00FD07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неотложная (оказываемая при внезапных острых заболеваниях, состояниях, обострении хронических заболеваний, без явных признаков угрозы жизни пациента);</w:t>
            </w:r>
          </w:p>
          <w:p w:rsidR="00FD076E" w:rsidRPr="000D0246" w:rsidRDefault="00FD076E" w:rsidP="00FD076E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плановая (оказываемая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и отсрочка оказания которой на определенное время не повлечет за собой ухудшение состояния пациента, угрозу его жизни и здоровью).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6. Первичная медико-санитарная помощь взрослому населению при стоматологических заболеваниях оказывается в амбулаторных условиях.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Первичная доврачебная медико-санитарная помощь взрослому населению при стоматологических заболеваниях оказывается фельдшером.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При наличии медицинских показаний к оказанию медицинской помощи при стоматологических заболеваниях фельдшер после проведения мероприятий, направленных на устранение боли, направляет пациента в медицинскую организацию для оказания первичной специализированной медико-санитарной помощи врачом-стоматологом, врачом-стоматолого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м-</w:t>
            </w:r>
            <w:proofErr w:type="gramEnd"/>
            <w:r w:rsidRPr="000D0246">
              <w:rPr>
                <w:rFonts w:ascii="ALSStory" w:hAnsi="ALSStory"/>
                <w:sz w:val="21"/>
                <w:szCs w:val="21"/>
              </w:rPr>
              <w:t xml:space="preserve"> терапевтом, врачом-стоматологом-хирургом, врачом-стоматологом-ортопедом,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врачом-ортодонтом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(далее - врачи стоматологического профиля).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Первичная специализированная медико-санитарная помощь взрослому населению при стоматологических заболеваниях оказывается врачами стоматологического профиля, зубным врачом, гигиенистом стоматологическим, зубным техником.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7. Специализированная медицинская помощь взрослому населению при стоматологических заболеваниях оказывается в условиях дневного стационара врачами стоматологического профиля.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8. Медицинская помощь взрослому населению при стоматологических заболеваниях может проводиться в условиях анестезиологического пособия в соответствии с Порядком оказания медицинской помощи взрослому населению по профилю «анестезиология и реаниматология».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9. Профилактика стоматологических заболеваний осуществляется медицинскими организациями, оказывающими медицинскую помощь взрослому населению при стоматологических заболеваниях, и включает в себя профилактические мероприятия, в том числе профилактические медицинские осмотры, которые рекомендуется проводить 1 раз в 6 месяцев.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</w:rPr>
            </w:pPr>
            <w:r w:rsidRPr="000D0246">
              <w:rPr>
                <w:rFonts w:ascii="ALSStory" w:hAnsi="ALSStory"/>
                <w:sz w:val="22"/>
                <w:szCs w:val="22"/>
              </w:rPr>
              <w:t>10. Медицинская помощь взрослому населению при стоматологических заболеваниях оказывается с учетом стандартов медицинской помощи и на основе клинических рекомендаций.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11. В случае выявления в ходе оказания медицинской помощи взрослому населению при стоматологических заболеваниях симптомов онкологического заболевания лечащий врач медицинской организации, в которой пациент проходит обследование и лечение, направляет пациента к врачу-онкологу в соответствии с Порядком оказания медицинской помощи населению по профилю «онкология».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lastRenderedPageBreak/>
              <w:t>В случае выявления в ходе оказания медицинской помощи взрослому населению при стоматологических заболеваниях заболеваний (состояний) челюстно-лицевой области медицинская помощь пациенту оказывается в соответствии с Порядком оказания медицинской помощи населению по профилю «челюстно-лицевая хирургия».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12. Рентгенологические исследования взрослому населению при стоматологических заболеваниях выполняются в соответствии с Правилами проведения рентгенологических исследований.</w:t>
            </w:r>
          </w:p>
          <w:p w:rsidR="00A2419B" w:rsidRPr="000D0246" w:rsidRDefault="00A2419B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Есть изменения, дополнения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.</w:t>
            </w:r>
            <w:proofErr w:type="gramEnd"/>
            <w:r w:rsidRPr="000D0246">
              <w:rPr>
                <w:rFonts w:ascii="ALSStory" w:hAnsi="ALSStory"/>
                <w:sz w:val="21"/>
                <w:szCs w:val="21"/>
              </w:rPr>
              <w:t xml:space="preserve"> 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о</w:t>
            </w:r>
            <w:proofErr w:type="gramEnd"/>
            <w:r w:rsidRPr="000D0246">
              <w:rPr>
                <w:rFonts w:ascii="ALSStory" w:hAnsi="ALSStory"/>
                <w:sz w:val="21"/>
                <w:szCs w:val="21"/>
              </w:rPr>
              <w:t>т 18 февраля 2021 г № 109н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13. Медицинская помощь взрослому населению при стоматологических заболеваниях может быть оказана с применением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телемедицинских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технологий путем организации и проведения консультаций и (или) участия в консилиуме врачей в соответствии с Порядком организации и оказания медицинской помощи с применением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телемедицинских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технологий.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14. Медицинские организации, оказывающие медицинскую помощь взрослому населению при стоматологических заболеваниях, осуществляют свою деятельность в соответствии с приложениями № 1-15 к настоящему Порядку.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15. 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Медицинскими показаниями к оказанию специализированной медицинской помощи взрослому населению при стоматологических заболеваниях в экстренной и неотложной формах являются воспалительные заболевания полости рта, в том числе слизистой оболочки рта, языка, слюнных желез различной этиологии и локализации.</w:t>
            </w:r>
            <w:proofErr w:type="gramEnd"/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16. При сочетанных и комбинированных травмах, заболеваниях специализированная медицинская помощь взрослому населению при стоматологических заболеваниях оказывается врачами стоматологического профиля с привлечением с привлечением врачей-специалистов по специальностям, предусмотренным Номенклатурой специальностей специалистов, имеющих высшее медицинское и фармацевтическое образование.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FD076E" w:rsidRPr="000D0246" w:rsidRDefault="00FD076E" w:rsidP="00FD076E">
            <w:pPr>
              <w:spacing w:after="150"/>
              <w:jc w:val="right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>Приложение № 1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к Порядку оказания медицинской помощи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взрослому населению при стоматологических заболеваниях,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утвержденному приказом Министерства здравоохранения РФ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№ 786н от 31 тюля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2"/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</w:pPr>
            <w:r w:rsidRPr="000D0246"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  <w:t>Правила организации деятельности стоматологического отделения (кабинета, лаборатории)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1 настоящие Правила устанавливают порядок организации деятельности стоматологического отделения (кабинета, лаборатории), являющегося структурным подразделением медицинской организации, оказывающей первичную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медик</w:t>
            </w: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о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>-</w:t>
            </w:r>
            <w:proofErr w:type="gramEnd"/>
            <w:r w:rsidRPr="000D0246">
              <w:rPr>
                <w:rFonts w:ascii="ALSStory" w:hAnsi="ALSStory"/>
                <w:sz w:val="21"/>
                <w:szCs w:val="21"/>
              </w:rPr>
              <w:t xml:space="preserve"> санитарную помощь взрослому населению при стоматологических заболеваниях в амбулаторных условиях (далее соответственно - стоматологическое отделение, кабинет, лаборатория, медицинская организация).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2. Для обеспечения функций стоматологического отделения в его структуре рекомендуется предусматривать следующие </w:t>
            </w:r>
            <w:r w:rsidRPr="000D0246">
              <w:rPr>
                <w:rFonts w:ascii="ALSStory" w:hAnsi="ALSStory"/>
                <w:sz w:val="21"/>
                <w:szCs w:val="21"/>
              </w:rPr>
              <w:lastRenderedPageBreak/>
              <w:t>подразделения:</w:t>
            </w:r>
          </w:p>
          <w:p w:rsidR="00FD076E" w:rsidRPr="000D0246" w:rsidRDefault="00FD076E" w:rsidP="00FD076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 xml:space="preserve">кабинет стоматологии общей практики; кабинет терапевтической стоматологии; кабинет хирургической стоматологии; кабинет ортопедической стоматологии; стоматологическая (зуботехническая) лаборатория;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ортодонтический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кабинет; физиотерапевтический кабинет; рентгенологический кабинет.</w:t>
            </w:r>
            <w:proofErr w:type="gramEnd"/>
          </w:p>
          <w:p w:rsidR="00FD076E" w:rsidRPr="000D0246" w:rsidRDefault="00FD076E" w:rsidP="00FD076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Входящие в структуру стоматологического отделения кабинеты, лаборатория могут создаваться как самостоятельные структурные подразделения медицинской организации.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3. Структура и штатная численность стоматологического отделения, кабинета, лаборатории устанавливаются руководителем медицинской организации, в которой создается структурное подразделение, исходя из объема проводимой лечебно-диагностической работы и численности обслуживаемого населения, а также с учетом рекомендуемых штатных нормативов, предусмотренных приложением № 2 к Порядку оказания медицинской помощи взрослому населению при стоматологических заболеваниях, утвержденному настоящим приказом.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Рекомендуемые штатные нормативы не распространяются на медицинские организации частной системы здравоохранения.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4. Заведующий стоматологическим отделением, кабинетом, лабораторией назначается на должность и освобождается от нее руководителем медицинской организации.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proofErr w:type="gramStart"/>
            <w:r w:rsidRPr="000D0246">
              <w:rPr>
                <w:rFonts w:ascii="ALSStory" w:hAnsi="ALSStory"/>
                <w:sz w:val="21"/>
                <w:szCs w:val="21"/>
              </w:rPr>
              <w:t>На должность заведующего стоматологическим отделением, кабинетом, лабораторией назначается медицинский работник, соответствующий Квалификационным требованиям к медицинским и фармацевтическим работникам с высшим образованием по направлению подготовки «Здравоохранение и медицинские науки» (далее - Квалификационные требования) по специальностям «стоматология общей практики», «стоматология терапевтическая», «стоматология ортопедическая», «стоматология хирургическая», «ортодонтия», «организация здравоохранения и общественное здоровье», а также профессиональному стандарту «Специалист в области здравоохранения и общественного здоровья».</w:t>
            </w:r>
            <w:proofErr w:type="gramEnd"/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5 на должность врача-стоматолога стоматологического отделения, кабинета, лаборатории назначается медицинский работник, соответствующий Квалификационным требованиям по специальностям «стоматология», «стоматология общей практики», «стоматология терапевтическая», «стоматология ортопедическая», «стоматология хирургическая», «ортодонтия».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6 на должности специалистов со средним профессиональным (медицинским) образованием стоматологического отделения, кабинета, лаборатории назначаются медицинские работники, соответствующие Квалификационным требованиям к медицинским и фармацевтическим работникам со средним медицинским и фармацевтическим образованием, по специальностям «стоматология», «стоматология ортопедическая», «стоматология профилактическая», «сестринское дело».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7. Оснащение стоматологического отделения, кабинета, лаборатории осуществляется в соответствии со стандартом оснащения, предусмотренным приложением № 3 к Порядку оказания медицинской помощи взрослому населению при стоматологических заболеваниях, утвержденному настоящим приказом.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lastRenderedPageBreak/>
              <w:t>8. Основными функциями стоматологического отделения, кабинета, лаборатории являются: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оказание первичной медико-санитарной помощи взрослому населению при стоматологических заболеваниях;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организация и проведение профилактических осмотров и санации рта взрослого населения, в том числе в профессиональных образовательных организациях, образовательных организациях высшего образования и дополнительного профессионального образования, призывных пунктах, на предприятиях и в организациях;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диспансерное наблюдение за пациентами с патологией зубочелюстной системы;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выявление пациентов с зубочелюстно-лицевыми аномалиями, деформациями и предпосылками их развития, дефектами коронок зубов и зубных рядов с последующим их направлением в подразделение стоматологической поликлиники соответствующего профиля;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при наличии медицинских показаний направление пациентов на лечение в стационарных условиях в отделение челюстно-лицевой хирургии медицинской организации, а также в специализированные медицинские организации;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внедрение современных методов профилактики, диагностики и лечения стоматологических заболеваний;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 xml:space="preserve">изготовление зубных протезов, челюстно-лицевых протезов и </w:t>
            </w:r>
            <w:proofErr w:type="spellStart"/>
            <w:r w:rsidRPr="000D0246">
              <w:rPr>
                <w:rFonts w:ascii="ALSStory" w:hAnsi="ALSStory"/>
                <w:sz w:val="21"/>
                <w:szCs w:val="21"/>
              </w:rPr>
              <w:t>ортодонтических</w:t>
            </w:r>
            <w:proofErr w:type="spellEnd"/>
            <w:r w:rsidRPr="000D0246">
              <w:rPr>
                <w:rFonts w:ascii="ALSStory" w:hAnsi="ALSStory"/>
                <w:sz w:val="21"/>
                <w:szCs w:val="21"/>
              </w:rPr>
              <w:t xml:space="preserve"> аппаратов;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проведение санитарно-гигиенического обучения, в том числе с привлечением среднего медицинского персонала (гигиенист стоматологический);</w:t>
            </w:r>
          </w:p>
          <w:p w:rsidR="00FD076E" w:rsidRPr="000D0246" w:rsidRDefault="00FD076E" w:rsidP="00FD076E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представление отчетности по видам, формам, в сроки и в объеме, которые установлены уполномоченным федеральным органом исполнительной власти, сбор и представление первичных данных о медицинской деятельности для информационных систем в сфере здравоохранения.</w:t>
            </w:r>
          </w:p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FD076E" w:rsidRPr="000D0246" w:rsidRDefault="00FD076E" w:rsidP="00FD076E">
            <w:pPr>
              <w:spacing w:after="150"/>
              <w:jc w:val="right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>Приложение № 2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к Порядку оказания медицинской помощи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взрослому населению при стоматологических заболеваниях,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утвержденному приказом Министерства здравоохранения РФ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№ 786н от 31 тюля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2"/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</w:pPr>
            <w:r w:rsidRPr="000D0246"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  <w:t>Рекомендуемые штатные нормативы стоматологического отделения (кабинета, лаборатории)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527"/>
              <w:gridCol w:w="4158"/>
              <w:gridCol w:w="7119"/>
            </w:tblGrid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/</w:t>
                  </w:r>
                  <w:proofErr w:type="spell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Наименование должности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Количество должностей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Заведующий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стоматологическим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отделением-врач-специалист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8 должностей врачей-стоматологов всех специальностей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Заведующий ортопедическим отделением, заведующий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ортодонтическим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отделением-вра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ч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-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специалист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1 при наличии не менее 4-х должностей врачей-стоматологов-ортопедов и (или)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врачей-ортодонтов</w:t>
                  </w:r>
                  <w:proofErr w:type="spellEnd"/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Заведующий стоматологическим кабинетом (разных профилей) - врач-специалист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0, 5 на кабинет при наличии не менее 2-х должностей врачей стоматологического профиля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Заведующий производством учреждений (отделов, отделений, лабораторий) зубопротезирования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(для лабораторий, в штате которых предусмотрено не менее 10 должностей зубных техников)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Старшая медицинская сестра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1 должность заведующего отделением, 0, 5 на кабинет при наличии не менее 2-х должностей врачей стоматологического профиля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Старший зубной техник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вместо должности зубного техника (для поликлиник, в которых предусмотрено не менее 15 должностей зубных техников, а также на каждые 10 должностей зубных техников, свыше 15 должностей зубных техников)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Врач-стоматолог (врач-стоматоло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г-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терапевт, зубной врач)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5 на 10 000 человек взрослого населения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Врач-стоматолог-хирург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1, 5 на 10 000 человек взрослого населения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Врач-стоматолог-ортопед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1, 5 на 10 000 человек взрослого городского населения;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0, 7 на 10 000 человек взрослого сельского населения;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0, 8 на 10 000 человек взрослого населения других населенных пунктов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Врач-ортодонт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1 на 10 000 человек взрослого городского населения;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0, 5 на 10 000 человек взрослого населения других населенных пунктов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Врач-анестезиолог-реаниматолог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0, 25 на 10 000 человек взрослого городского населения;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0, 12 на 10 000 человек взрослого населения других населенных пунктов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Врач-рентгенолог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15 000 рентгеновских снимков в год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Медицинская сестра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1 должность врача стоматолога-хирурга 1 на 2 должности других врачей стоматологического профиля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Гигиенист стоматологический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6 должностей врача стоматологического профиля в отделении, 0, 5 на кабинет при наличии не менее 2-х должностей врачей стоматологического профиля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Медицинская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сестра-анестезист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1, 5 на 1 должность врача-анестезиолог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а-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реаниматолога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Зубной техник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2, 5 на 1 должность врача-стоматолог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а-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ортопеда;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2 на должность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врача-ортодонта</w:t>
                  </w:r>
                  <w:proofErr w:type="spellEnd"/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Рентгенолаборант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в смену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Медицинская сестра по физиотерапии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15 000 условных процедурных единиц в год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 статистик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20 должностей врача стоматологического профиля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 регистратор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6 должностей врача-специалиста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Сестра-хозяйка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отделение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Санитарка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1 на: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должность врача-стоматолога хирурга;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 должности врача-стоматолога других специальностей;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2 должности врача-стоматолога-ортопеда и врача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ортодонта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;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 должности медицинских сестер отделения физиотерапии; регистратуру;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 должностей зубных техников</w:t>
                  </w:r>
                </w:p>
              </w:tc>
            </w:tr>
          </w:tbl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  <w:p w:rsidR="00A0599C" w:rsidRPr="000D0246" w:rsidRDefault="00A0599C" w:rsidP="00FD076E">
            <w:pPr>
              <w:spacing w:after="150"/>
              <w:jc w:val="right"/>
              <w:outlineLvl w:val="3"/>
              <w:rPr>
                <w:rFonts w:asciiTheme="minorHAnsi" w:hAnsiTheme="minorHAnsi"/>
                <w:b/>
                <w:bCs/>
                <w:color w:val="904030"/>
                <w:sz w:val="23"/>
                <w:szCs w:val="23"/>
              </w:rPr>
            </w:pPr>
          </w:p>
          <w:p w:rsidR="00A0599C" w:rsidRPr="000D0246" w:rsidRDefault="00A0599C" w:rsidP="00FD076E">
            <w:pPr>
              <w:spacing w:after="150"/>
              <w:jc w:val="right"/>
              <w:outlineLvl w:val="3"/>
              <w:rPr>
                <w:rFonts w:asciiTheme="minorHAnsi" w:hAnsiTheme="minorHAnsi"/>
                <w:b/>
                <w:bCs/>
                <w:color w:val="904030"/>
                <w:sz w:val="23"/>
                <w:szCs w:val="23"/>
              </w:rPr>
            </w:pPr>
          </w:p>
          <w:p w:rsidR="00FD076E" w:rsidRPr="000D0246" w:rsidRDefault="00FD076E" w:rsidP="00A0599C">
            <w:pPr>
              <w:spacing w:after="150"/>
              <w:jc w:val="center"/>
              <w:outlineLvl w:val="3"/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</w:pP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t>Приложение № 3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к Порядку оказания медицинской помощи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 xml:space="preserve">взрослому населению при стоматологических заболеваниях, 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утвержденному приказом Министерства здравоохранения РФ</w:t>
            </w:r>
            <w:r w:rsidRPr="000D0246">
              <w:rPr>
                <w:rFonts w:ascii="ALSStory" w:hAnsi="ALSStory"/>
                <w:b/>
                <w:bCs/>
                <w:color w:val="904030"/>
                <w:sz w:val="23"/>
                <w:szCs w:val="23"/>
              </w:rPr>
              <w:br/>
              <w:t>№ 786н от 31 тюля 2020 года</w:t>
            </w:r>
          </w:p>
          <w:p w:rsidR="00FD076E" w:rsidRPr="000D0246" w:rsidRDefault="00FD076E" w:rsidP="00FD076E">
            <w:pPr>
              <w:spacing w:after="150"/>
              <w:jc w:val="center"/>
              <w:outlineLvl w:val="2"/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</w:pPr>
            <w:r w:rsidRPr="000D0246">
              <w:rPr>
                <w:rFonts w:ascii="ALSStory" w:hAnsi="ALSStory"/>
                <w:b/>
                <w:bCs/>
                <w:color w:val="A00000"/>
                <w:sz w:val="27"/>
                <w:szCs w:val="27"/>
              </w:rPr>
              <w:lastRenderedPageBreak/>
              <w:t>Стандарт оснащения стоматологического отделения (кабинета, лаборатории)</w:t>
            </w:r>
          </w:p>
          <w:p w:rsidR="00FD076E" w:rsidRPr="000D0246" w:rsidRDefault="00FD076E" w:rsidP="00FD076E">
            <w:pPr>
              <w:spacing w:after="120" w:line="240" w:lineRule="atLeast"/>
              <w:jc w:val="center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b/>
                <w:bCs/>
                <w:sz w:val="21"/>
              </w:rPr>
              <w:t>1. Стандарт оснащения кабинета стоматологии общей практики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68"/>
              <w:gridCol w:w="2054"/>
              <w:gridCol w:w="3249"/>
              <w:gridCol w:w="4218"/>
              <w:gridCol w:w="1815"/>
            </w:tblGrid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/</w:t>
                  </w:r>
                  <w:proofErr w:type="spell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Код вида номенклатурной классификации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Наименование вида медицинского изделия в соответствии с номенклатурной классификацией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Наименование оснащения (оборудования)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Требуемое количество, шт.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119630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Установка стоматологическая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Место рабочее (комплект оборудования) для врача-стоматолога: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Установка стоматологическая (УС), включающая блок врача-стоматолога (бормашина), кресло стоматологическое, гидроблок стоматологический, светильник операционный стоматологический (данные части могут быть закреплены на единой несущей станине, либо крепиться взаимно, либо раздельно к несущим конструкциям (стене, мебели)) или Место рабочее универсальное врача-стоматолога (МРУ), включающее УС,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оснащенную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турбиной,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диатермокоагулятором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ультразвуковым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скалером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пылесосом,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негатоскопом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122760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газовый формальдегидный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для инструментов, при отсутствии централизованного стерилизационного отделения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125800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микроволновой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для неупакованных изделий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330780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125810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паровой для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неупакованных изделий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150480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озоновый/на основе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пероксида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водорода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173090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сухожаровой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183670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химический жидкостный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188040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Стерилизатор-кипятильник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211070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этиленоксидны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й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211110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этиленоксидный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/паровой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215790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плазменный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237470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газовый на основе перекиси водорода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253700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291960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электролитический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330770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Камера стерилизационная бактерицидная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Дефибриллятор внешний с ручным управлением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Автоматический наружный дефибриллятор</w:t>
                  </w:r>
                </w:p>
                <w:p w:rsidR="00A2419B" w:rsidRPr="000D0246" w:rsidRDefault="00A2419B" w:rsidP="00FD076E">
                  <w:pPr>
                    <w:rPr>
                      <w:rFonts w:ascii="ALSStory" w:hAnsi="ALSStory"/>
                      <w:sz w:val="28"/>
                      <w:szCs w:val="28"/>
                    </w:rPr>
                  </w:pPr>
                  <w:r w:rsidRPr="000D0246">
                    <w:rPr>
                      <w:rFonts w:ascii="ALSStory" w:hAnsi="ALSStory"/>
                      <w:sz w:val="28"/>
                      <w:szCs w:val="28"/>
                    </w:rPr>
                    <w:t>признать утратившим силу от 18 февраля 2021 № 109н</w:t>
                  </w:r>
                </w:p>
                <w:p w:rsidR="00A2419B" w:rsidRPr="000D0246" w:rsidRDefault="00A2419B" w:rsidP="00FD076E">
                  <w:pPr>
                    <w:rPr>
                      <w:rFonts w:ascii="ALSStory" w:hAnsi="ALSStory"/>
                      <w:sz w:val="28"/>
                      <w:szCs w:val="28"/>
                    </w:rPr>
                  </w:pPr>
                </w:p>
                <w:p w:rsidR="00A2419B" w:rsidRPr="000D0246" w:rsidRDefault="00A2419B" w:rsidP="00FD076E">
                  <w:pPr>
                    <w:rPr>
                      <w:rFonts w:ascii="ALSStory" w:hAnsi="ALSStory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2D12F3" w:rsidRDefault="00FD076E" w:rsidP="002D12F3">
                  <w:pPr>
                    <w:rPr>
                      <w:rFonts w:asciiTheme="minorHAnsi" w:hAnsiTheme="minorHAnsi"/>
                      <w:sz w:val="21"/>
                      <w:szCs w:val="21"/>
                    </w:rPr>
                  </w:pPr>
                  <w:r w:rsidRPr="002D12F3">
                    <w:rPr>
                      <w:rFonts w:ascii="ALSStory" w:hAnsi="ALSStory"/>
                      <w:sz w:val="21"/>
                      <w:szCs w:val="21"/>
                    </w:rPr>
                    <w:t xml:space="preserve">1 на </w:t>
                  </w:r>
                  <w:r w:rsidR="002D12F3">
                    <w:rPr>
                      <w:rFonts w:asciiTheme="minorHAnsi" w:hAnsiTheme="minorHAnsi"/>
                      <w:sz w:val="21"/>
                      <w:szCs w:val="21"/>
                    </w:rPr>
                    <w:t>медицинскую организацию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126500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Дефибриллятор внешний автоматический для профессионального использования с питанием от аккумуляторной батареи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262440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Дефибриллятор внешний полуавтоматический для </w:t>
                  </w:r>
                  <w:proofErr w:type="spellStart"/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професс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ионал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ьного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использования с питанием от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неперезаряжаемой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батареи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185950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дистилляционной очистки воды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Аквадистиллятор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(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), при отсутствии центральной стерилизационной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анализа состояния пульпы зуба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Аппарат для диагностики жизнеспособности пульпы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электроодонтометр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отделение (кабинет)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127410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ультразвуковая для очистки корневых каналов/снятия зубных отложений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Аппарат для снятия зубных отложений ультразвуковой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скейлер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209330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передвижная, цифровая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1509C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Дентальный рентгеновский аппарат с цифровым приемником изображения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радиовизиограф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), при отсутствии рентгеновского кабинета</w:t>
                  </w:r>
                  <w:r w:rsidR="00C1509C"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либо договора с медицинской организацией, имеющей лицензию на работы 9 услуги) по рентгенологии </w:t>
                  </w:r>
                  <w:proofErr w:type="gramEnd"/>
                </w:p>
                <w:p w:rsidR="002D12F3" w:rsidRPr="002D12F3" w:rsidRDefault="00C1509C" w:rsidP="00FD076E">
                  <w:pPr>
                    <w:rPr>
                      <w:rFonts w:asciiTheme="minorHAnsi" w:hAnsiTheme="minorHAnsi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 </w:t>
                  </w:r>
                  <w:r w:rsidRPr="002D12F3">
                    <w:rPr>
                      <w:rFonts w:ascii="ALSStory" w:hAnsi="ALSStory"/>
                    </w:rPr>
                    <w:t xml:space="preserve">изменения от 18 февраля 2021 </w:t>
                  </w:r>
                </w:p>
                <w:p w:rsidR="00FD076E" w:rsidRPr="000D0246" w:rsidRDefault="002D12F3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2D12F3">
                    <w:rPr>
                      <w:rFonts w:asciiTheme="minorHAnsi" w:hAnsiTheme="minorHAnsi"/>
                    </w:rPr>
                    <w:t xml:space="preserve">приказ </w:t>
                  </w:r>
                  <w:r w:rsidR="00C1509C" w:rsidRPr="002D12F3">
                    <w:rPr>
                      <w:rFonts w:ascii="ALSStory" w:hAnsi="ALSStory"/>
                    </w:rPr>
                    <w:t>№ 109н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  <w:r w:rsidR="00C1509C"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комплекта (на отделение/кабин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т)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191300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стационарная, цифровая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191230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экстраоральная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стационарная, цифровая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173230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переносная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цифровая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269850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системы химической дезинфекции медицинских 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Емкости для дезинфекции 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185890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стерилизации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127550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Ванна ультразвуковая для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очистки и дезинфекции инструментов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257280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сбора колюще-режущих медицинских отходов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Емкость для сбора бытовых и медицинских отходов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336200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Пакет для сбора, хранения и транспортировки медицинских отходов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123680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Контейнер для отходов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биологическими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загрязнениями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257280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сбора колюще-режущих медицинских отходов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Емкость для утилизации шприцев, игл и других одноразовых инструментов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118770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Шприц для дентальной анестезии, многоразового использования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Инъектор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карпульной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анестезии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3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113870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Компрессор воздушный для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Компрессор стоматологический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безмасляный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),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 или централизованной системы подачи сжатого воздуха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 учетом расчетной мощности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121250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Лампа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полимеризационная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стоматологическая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/хирурги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ческая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Лампа стоматологическая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фотополимеризации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светоотверждения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131980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Лампа ультрафиолетовая бактерицидная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Бактерицидный облучатель/очиститель воздуха/устройство для обеззараживания и (или) фильтрации воздуха и (или) дезинфекции поверхностей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209360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Установка для создания ламинарного потока передвижная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152690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Очиститель воздуха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фильтрующий высокоэффективный, передвижной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152700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Очиститель воздуха фильтрующий высокоэффективный, стационарный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292620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Очиститель воздуха с электростатическим осаждением, передвижной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282070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Мотор бормашины стоматологической с дистанционным управлением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стоматологический с оптикой или без оптики (при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555CC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стоматологическо</w:t>
                  </w:r>
                  <w:r w:rsidR="00FD076E" w:rsidRPr="000D0246">
                    <w:rPr>
                      <w:rFonts w:ascii="ALSStory" w:hAnsi="ALSStory"/>
                      <w:sz w:val="21"/>
                      <w:szCs w:val="21"/>
                    </w:rPr>
                    <w:t>й бормашины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стоматологический механический угловой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 на рабочее место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256310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 комбинированной с питанием от сети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282060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стоматологической, с дистанционным управлением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216740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стоматологической, пневматический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стоматологический турбинный без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фиброоптики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 и установке без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фиброоптики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 на рабочее место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238570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с электропитанием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отделение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238840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без электрического управления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146180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Светильник стоматологический светодиодный, с питанием от сети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Светильник стоматологический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151730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Светильник отраженного света стоматологический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270010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Стол для хирургических инструментов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Столик стоматологический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121630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Табурет стоматолога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Стул врача-стоматолога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279970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Набор первой медицинской помощи, содержащий лекарственные средства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Укладка экстренной профилактики парентеральных инфекций для оказания первичной медико-санитарной помощи, скорой медицинской помощи, специализированной медицинской помощи и паллиативной медицинской помощи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кабинет</w:t>
                  </w: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b/>
                      <w:sz w:val="32"/>
                      <w:szCs w:val="32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119180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Шкаф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для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стоматологических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медицинский для хранения расходных материалов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260470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Стеллаж общего назначения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139690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для хранения лекарственных средств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медицинский для инструментов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170630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Щипцы для удаления зубов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Щипцы стоматологические для удаления зубов и корней зубов на верхней и нижней челюстях в ассортименте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15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215850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Холодильник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фармацевтический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Холодильник для хранения медикаментов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1509C" w:rsidRPr="000D0246" w:rsidRDefault="00FD076E" w:rsidP="00C1509C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(на отделение/ кабинет)</w:t>
                  </w:r>
                </w:p>
                <w:p w:rsidR="00FD076E" w:rsidRPr="000D0246" w:rsidRDefault="00FD076E" w:rsidP="00C1509C">
                  <w:pPr>
                    <w:rPr>
                      <w:rFonts w:ascii="ALSStory" w:hAnsi="ALSStory"/>
                      <w:color w:val="00B050"/>
                      <w:sz w:val="32"/>
                      <w:szCs w:val="32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103830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Элеватор корневой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Элеваторы стоматологические для удаления корней зубов на верхней и нижней челюстях в ассортименте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5 на рабочее место врача</w:t>
                  </w:r>
                </w:p>
              </w:tc>
            </w:tr>
          </w:tbl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FD076E" w:rsidRPr="000D0246" w:rsidRDefault="00FD076E" w:rsidP="00FD076E">
            <w:pPr>
              <w:spacing w:after="120" w:line="240" w:lineRule="atLeast"/>
              <w:jc w:val="center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b/>
                <w:bCs/>
                <w:sz w:val="21"/>
              </w:rPr>
              <w:t>2. Стандарт оснащения кабинета терапевтической стоматологии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68"/>
              <w:gridCol w:w="2044"/>
              <w:gridCol w:w="3321"/>
              <w:gridCol w:w="4156"/>
              <w:gridCol w:w="1815"/>
            </w:tblGrid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/</w:t>
                  </w:r>
                  <w:proofErr w:type="spellStart"/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Код вида номенклатурной классификации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Наименование вида медицинского изделия в соответствии с номенклатурной классификацией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Наименование оснащения (оборудования)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jc w:val="center"/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b/>
                      <w:bCs/>
                      <w:sz w:val="21"/>
                      <w:szCs w:val="21"/>
                    </w:rPr>
                    <w:t>Требуемое количество, шт.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119630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Установка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стоматологическая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Место рабочее (комплект оборудования) для врача-стоматолога: Установка стоматологическая (УС), включающая блок врача-стоматолога (бормашина), кресло стоматологическое, гидроблок стоматологический, светильник операционный стоматологический (данные части могут быть закреплены на единой несущей станине либо крепиться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взаимно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либо раздельно к несущим конструкциям (стене, мебели)) или Место рабочее универсальное врача-стоматолога (МРУ), включающее УС, оснащенную турбиной,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диатермокоагулятором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ультразвуковым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скалером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пылесосом,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негатоскопом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122760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газовый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формальдегидный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 xml:space="preserve">Стерилизатор для инструментов, при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отсутствии централизованного стерилизационного отделения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125800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микроволновой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для неупакованных изделий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330780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125810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паровой для неупакованных изделий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150480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озоновый/на основе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пероксида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водорода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173090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сухожаровой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183670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химический жидкостный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188040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Стерилизатор-кипятильник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211070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этиленоксидный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211110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Стерилизатор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этиленоксидный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/паровой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215790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плазменный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237470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газовый на основе перекиси водорода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253700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паровой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291960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Стерилизатор электролитический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330770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Камера стерилизационная бактерицидная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Дефибриллятор внешний с ручным управлением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Автоматический наружный дефибриллятор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отделение</w:t>
                  </w: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color w:val="00B050"/>
                      <w:sz w:val="32"/>
                      <w:szCs w:val="32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126500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Дефибриллятор внешний автоматический для профессионального использования с питанием от аккумуляторной батареи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262440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Дефибриллятор внешний полуавтоматический для профессионального использования с питанием от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неперезаряжаемой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батареи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185950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дистилляционной очистки воды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Аквадистиллятор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(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), при отсутствии центральной стерилизационной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анализа состояния пульпы зуба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Аппарат для диагностики жизнеспособности пульпы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электроодонтометр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отделение (кабинет)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147770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Апекслокатор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эндодонтический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Аппарат для определения глубины корневого канала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апекслокатор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 на кабинет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127410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Система ультразвуковая для очистки корневых каналов/снятия зубных отложений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Аппарат для снятия зубных отложений ультразвуковой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скейлер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),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209330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передвижная, цифровая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1509C" w:rsidRPr="000D0246" w:rsidRDefault="00FD076E" w:rsidP="00C1509C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Дентальный рентгеновский аппарат с цифровым приемником изображения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радиовизиограф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), при отсутствии рентгеновского кабинета</w:t>
                  </w:r>
                  <w:r w:rsidR="00C1509C"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либо договора с медицинской организацией, имеющей лицензию на работы 9 услуги) по рентгенологии </w:t>
                  </w:r>
                  <w:proofErr w:type="gramEnd"/>
                </w:p>
                <w:p w:rsidR="002D12F3" w:rsidRDefault="00C1509C" w:rsidP="00C1509C">
                  <w:pPr>
                    <w:rPr>
                      <w:rFonts w:asciiTheme="minorHAnsi" w:hAnsiTheme="minorHAnsi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 </w:t>
                  </w:r>
                  <w:r w:rsidRPr="002D12F3">
                    <w:rPr>
                      <w:rFonts w:ascii="ALSStory" w:hAnsi="ALSStory"/>
                    </w:rPr>
                    <w:t>изменения от 18 февраля 2021</w:t>
                  </w:r>
                </w:p>
                <w:p w:rsidR="00FD076E" w:rsidRPr="002D12F3" w:rsidRDefault="002D12F3" w:rsidP="00C1509C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>
                    <w:rPr>
                      <w:rFonts w:asciiTheme="minorHAnsi" w:hAnsiTheme="minorHAnsi"/>
                    </w:rPr>
                    <w:lastRenderedPageBreak/>
                    <w:t xml:space="preserve">приказ </w:t>
                  </w:r>
                  <w:r w:rsidR="00C1509C" w:rsidRPr="002D12F3">
                    <w:rPr>
                      <w:rFonts w:ascii="ALSStory" w:hAnsi="ALSStory"/>
                    </w:rPr>
                    <w:t xml:space="preserve"> № 109н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не менее 1 комплекта (на отделение/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кабин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ет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)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191300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стационарная, цифровая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191230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экстраоральная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стационарная, цифровая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173230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Система стоматологическая рентгеновская переносная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интраоральная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цифровая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269850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системы химической дезинфекции медицинских 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Емкости для дезинфекции 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185890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стерилизации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127550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Ванна ультразвуковая для очистки и дезинфекции инструментов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257280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сбора колюще-режущих медицинских отходов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Емкость для сбора бытовых и медицинских отходов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336200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Пакет для сбора, хранения и транспортировки медицинских отходов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123680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Контейнер для отходов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биологическими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загрязнениями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257280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Контейнер для сбора колюще-режущих медицинских отходов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Емкость для утилизации шприцев, игл и других одноразовых инструментов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118770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Шприц для дентальной анестезии, многоразового использования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Инъектор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,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карпульной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анестезии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3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113870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Компрессор воздушный для медицинских изделий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Компрессор стоматологический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безмасляный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),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 или централизованной системы подачи </w:t>
                  </w: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сжатого воздуха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по расчетной мощности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lastRenderedPageBreak/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131980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Лампа ультрафиолетовая бактерицидная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Бактерицидный облучатель/очиститель воздуха/устройство для обеззараживания и (или) фильтрации воздуха и (или) дезинфекции поверхностей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209360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Установка для создания ламинарного потока передвижная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152690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Очиститель воздуха фильтрующий высокоэффективный, передвижной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152700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Очиститель воздуха фильтрующий высокоэффективный, стационарный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292620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Очиститель воздуха с электростатическим осаждением, передвижной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121250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Лампа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полимеризационная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стоматологическая/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хирургич</w:t>
                  </w:r>
                  <w:proofErr w:type="spellEnd"/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еская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Лампа стоматологическая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фотополимеризации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(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светоотверждения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) при отсутствии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в 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282070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Мотор бормашины стоматологической с дистанционным управлением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стоматологический с оптикой или без оптики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стоматологической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бормашины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стоматологический механический прямой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 на рабочее место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256310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 комбинированной с питанием от сети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282060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стоматологической, с дистанционным управлением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стоматологической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бормашины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стоматологический механический угловой для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микромотора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 на рабочее место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256310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 комбинированной с питанием от сети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282060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Наконечник бормашины стоматологической, с дистанционным управлением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216740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бормашины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стоматологической, пневматический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Наконечник стоматологический турбинный без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фиброоптики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 и установке без 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фиброоптики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 менее 2 на рабочее место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279970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Набор первой медицинской помощи, содержащий лекарственные средства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Укладка экстренной профилактики парентеральных инфекций для оказания первичной медико-санитарной помощи, скорой медицинской помощи, специализированной медицинской помощи и паллиативной медицинской помощи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кабинет</w:t>
                  </w: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  <w:p w:rsidR="00C1509C" w:rsidRPr="000D0246" w:rsidRDefault="00C1509C" w:rsidP="000D0246">
                  <w:pPr>
                    <w:rPr>
                      <w:rFonts w:ascii="ALSStory" w:hAnsi="ALSStory"/>
                      <w:color w:val="00B050"/>
                      <w:sz w:val="36"/>
                      <w:szCs w:val="36"/>
                    </w:rPr>
                  </w:pPr>
                  <w:r w:rsidRPr="000D0246">
                    <w:rPr>
                      <w:rFonts w:ascii="ALSStory" w:hAnsi="ALSStory"/>
                      <w:color w:val="00B050"/>
                      <w:sz w:val="21"/>
                      <w:szCs w:val="21"/>
                    </w:rPr>
                    <w:t xml:space="preserve"> 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238570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с электропитанием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отделение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238840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Негатоскоп</w:t>
                  </w:r>
                  <w:proofErr w:type="spell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медицинский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, без электрического управления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146180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Светильник стоматологический светодиодный, с питанием от сети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Светильник стоматологический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рабочее место врача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151730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Светильник отраженного света стоматологический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270010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Стол для хирургических инструментов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Столик стоматологический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121630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Табурет стоматолога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Стул для врача-стоматолога при отсутствии в комплекте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МРУ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и УС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119180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Шкаф </w:t>
                  </w:r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для</w:t>
                  </w:r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стоматологических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инструментов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медицинский для хранения расходных материалов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260470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Стеллаж общего назначения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139690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для хранения лекарственных средств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270000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Шкаф медицинский для инструментов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215850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Холодильник </w:t>
                  </w:r>
                </w:p>
                <w:p w:rsidR="00FD076E" w:rsidRPr="000D0246" w:rsidRDefault="00FD076E" w:rsidP="00FD076E">
                  <w:pPr>
                    <w:spacing w:after="120" w:line="240" w:lineRule="atLeast"/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фармацевтический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Холодильник для хранения медикаментов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(на отделение/ кабинет)</w:t>
                  </w: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</w:p>
                <w:p w:rsidR="00C1509C" w:rsidRPr="000D0246" w:rsidRDefault="00C1509C" w:rsidP="00FD076E">
                  <w:pPr>
                    <w:rPr>
                      <w:rFonts w:ascii="ALSStory" w:hAnsi="ALSStory"/>
                      <w:color w:val="00B050"/>
                      <w:sz w:val="32"/>
                      <w:szCs w:val="32"/>
                    </w:rPr>
                  </w:pPr>
                </w:p>
              </w:tc>
            </w:tr>
          </w:tbl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A0599C" w:rsidRPr="000D0246" w:rsidRDefault="00A0599C" w:rsidP="00FD076E">
            <w:pPr>
              <w:spacing w:after="120" w:line="240" w:lineRule="atLeast"/>
              <w:jc w:val="center"/>
              <w:rPr>
                <w:rFonts w:asciiTheme="minorHAnsi" w:hAnsiTheme="minorHAnsi"/>
                <w:b/>
                <w:bCs/>
                <w:sz w:val="21"/>
              </w:rPr>
            </w:pPr>
          </w:p>
          <w:p w:rsidR="00FD076E" w:rsidRPr="000D0246" w:rsidRDefault="00FD076E" w:rsidP="00FD076E">
            <w:pPr>
              <w:spacing w:after="120" w:line="240" w:lineRule="atLeast"/>
              <w:jc w:val="center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b/>
                <w:bCs/>
                <w:sz w:val="21"/>
              </w:rPr>
              <w:t>Прочее оборудование (оснащение)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340"/>
              <w:gridCol w:w="5405"/>
              <w:gridCol w:w="5059"/>
            </w:tblGrid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/</w:t>
                  </w:r>
                  <w:proofErr w:type="spellStart"/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Наименование оборудования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Требуемое количество, шт.</w:t>
                  </w:r>
                </w:p>
              </w:tc>
            </w:tr>
            <w:tr w:rsidR="00FD076E" w:rsidRPr="000D0246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Стол письменный для врача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D076E" w:rsidRPr="000D0246" w:rsidRDefault="00FD076E" w:rsidP="00FD076E">
                  <w:pPr>
                    <w:rPr>
                      <w:rFonts w:ascii="ALSStory" w:hAnsi="ALSStory"/>
                      <w:sz w:val="21"/>
                      <w:szCs w:val="21"/>
                    </w:rPr>
                  </w:pPr>
                  <w:r w:rsidRPr="000D0246">
                    <w:rPr>
                      <w:rFonts w:ascii="ALSStory" w:hAnsi="ALSStory"/>
                      <w:sz w:val="21"/>
                      <w:szCs w:val="21"/>
                    </w:rPr>
                    <w:t>1 на рабочее место врача</w:t>
                  </w:r>
                </w:p>
              </w:tc>
            </w:tr>
          </w:tbl>
          <w:p w:rsidR="00FD076E" w:rsidRPr="000D0246" w:rsidRDefault="00FD076E" w:rsidP="00FD076E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lastRenderedPageBreak/>
              <w:t> </w:t>
            </w:r>
          </w:p>
          <w:p w:rsidR="00FD076E" w:rsidRPr="000D0246" w:rsidRDefault="00FD076E" w:rsidP="002D12F3">
            <w:pPr>
              <w:spacing w:after="120" w:line="240" w:lineRule="atLeast"/>
              <w:rPr>
                <w:rFonts w:ascii="ALSStory" w:hAnsi="ALSStory"/>
                <w:sz w:val="21"/>
                <w:szCs w:val="21"/>
              </w:rPr>
            </w:pPr>
            <w:r w:rsidRPr="000D0246">
              <w:rPr>
                <w:rFonts w:ascii="ALSStory" w:hAnsi="ALSStory"/>
                <w:sz w:val="21"/>
                <w:szCs w:val="21"/>
              </w:rPr>
              <w:t> </w:t>
            </w:r>
          </w:p>
        </w:tc>
      </w:tr>
    </w:tbl>
    <w:p w:rsidR="00FF342B" w:rsidRDefault="00FF342B"/>
    <w:sectPr w:rsidR="00FF342B" w:rsidSect="00FD076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SStory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2DCB"/>
    <w:multiLevelType w:val="multilevel"/>
    <w:tmpl w:val="E5CED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13087"/>
    <w:multiLevelType w:val="multilevel"/>
    <w:tmpl w:val="D132E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F85AD2"/>
    <w:multiLevelType w:val="multilevel"/>
    <w:tmpl w:val="02803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A10E4"/>
    <w:multiLevelType w:val="multilevel"/>
    <w:tmpl w:val="63B81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01A1C"/>
    <w:multiLevelType w:val="multilevel"/>
    <w:tmpl w:val="A504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707CD8"/>
    <w:multiLevelType w:val="multilevel"/>
    <w:tmpl w:val="64E2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6814D3"/>
    <w:multiLevelType w:val="multilevel"/>
    <w:tmpl w:val="0F825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6E0F07"/>
    <w:multiLevelType w:val="multilevel"/>
    <w:tmpl w:val="6958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C01EC4"/>
    <w:multiLevelType w:val="multilevel"/>
    <w:tmpl w:val="D8B8A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406DEE"/>
    <w:multiLevelType w:val="multilevel"/>
    <w:tmpl w:val="45928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451DBC"/>
    <w:multiLevelType w:val="multilevel"/>
    <w:tmpl w:val="B464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050553"/>
    <w:multiLevelType w:val="multilevel"/>
    <w:tmpl w:val="D8585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FE1F0E"/>
    <w:multiLevelType w:val="multilevel"/>
    <w:tmpl w:val="348C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7"/>
  </w:num>
  <w:num w:numId="9">
    <w:abstractNumId w:val="8"/>
  </w:num>
  <w:num w:numId="10">
    <w:abstractNumId w:val="12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D076E"/>
    <w:rsid w:val="0002334D"/>
    <w:rsid w:val="000D0246"/>
    <w:rsid w:val="0013371D"/>
    <w:rsid w:val="00134636"/>
    <w:rsid w:val="001C2E66"/>
    <w:rsid w:val="001C4E85"/>
    <w:rsid w:val="00225DA9"/>
    <w:rsid w:val="002477F9"/>
    <w:rsid w:val="0026090F"/>
    <w:rsid w:val="002D12F3"/>
    <w:rsid w:val="002E35C9"/>
    <w:rsid w:val="002F109F"/>
    <w:rsid w:val="003255E4"/>
    <w:rsid w:val="00370F2F"/>
    <w:rsid w:val="00401CE5"/>
    <w:rsid w:val="004961DE"/>
    <w:rsid w:val="004C66F0"/>
    <w:rsid w:val="005025FF"/>
    <w:rsid w:val="00590389"/>
    <w:rsid w:val="005A2AA9"/>
    <w:rsid w:val="006313A0"/>
    <w:rsid w:val="006808BF"/>
    <w:rsid w:val="006868B4"/>
    <w:rsid w:val="006E0C99"/>
    <w:rsid w:val="00715C2B"/>
    <w:rsid w:val="00726F9E"/>
    <w:rsid w:val="007278D0"/>
    <w:rsid w:val="0073038D"/>
    <w:rsid w:val="00757A13"/>
    <w:rsid w:val="00826705"/>
    <w:rsid w:val="00830FB3"/>
    <w:rsid w:val="00847C10"/>
    <w:rsid w:val="00881EFF"/>
    <w:rsid w:val="00966F2E"/>
    <w:rsid w:val="009D21F8"/>
    <w:rsid w:val="009D556B"/>
    <w:rsid w:val="00A0599C"/>
    <w:rsid w:val="00A2419B"/>
    <w:rsid w:val="00A37A75"/>
    <w:rsid w:val="00A907AB"/>
    <w:rsid w:val="00AA5A68"/>
    <w:rsid w:val="00B01779"/>
    <w:rsid w:val="00B70FCC"/>
    <w:rsid w:val="00BB213F"/>
    <w:rsid w:val="00BC3DBE"/>
    <w:rsid w:val="00BC6B99"/>
    <w:rsid w:val="00BE6BFB"/>
    <w:rsid w:val="00C1509C"/>
    <w:rsid w:val="00C17317"/>
    <w:rsid w:val="00C462C8"/>
    <w:rsid w:val="00C47379"/>
    <w:rsid w:val="00C6210F"/>
    <w:rsid w:val="00C87574"/>
    <w:rsid w:val="00C92503"/>
    <w:rsid w:val="00CA6395"/>
    <w:rsid w:val="00CE3EB6"/>
    <w:rsid w:val="00CE5B90"/>
    <w:rsid w:val="00D42D9F"/>
    <w:rsid w:val="00DA2010"/>
    <w:rsid w:val="00E40139"/>
    <w:rsid w:val="00E66A4D"/>
    <w:rsid w:val="00E81A69"/>
    <w:rsid w:val="00E97E1F"/>
    <w:rsid w:val="00EA3877"/>
    <w:rsid w:val="00F2559F"/>
    <w:rsid w:val="00F555CC"/>
    <w:rsid w:val="00FA170B"/>
    <w:rsid w:val="00FA2B53"/>
    <w:rsid w:val="00FD076E"/>
    <w:rsid w:val="00FF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D076E"/>
    <w:pPr>
      <w:outlineLvl w:val="0"/>
    </w:pPr>
    <w:rPr>
      <w:b/>
      <w:bCs/>
      <w:color w:val="C00000"/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FD076E"/>
    <w:pPr>
      <w:outlineLvl w:val="1"/>
    </w:pPr>
    <w:rPr>
      <w:b/>
      <w:bCs/>
      <w:color w:val="A00000"/>
      <w:sz w:val="31"/>
      <w:szCs w:val="31"/>
    </w:rPr>
  </w:style>
  <w:style w:type="paragraph" w:styleId="3">
    <w:name w:val="heading 3"/>
    <w:basedOn w:val="a"/>
    <w:link w:val="30"/>
    <w:uiPriority w:val="9"/>
    <w:qFormat/>
    <w:rsid w:val="00FD076E"/>
    <w:pPr>
      <w:outlineLvl w:val="2"/>
    </w:pPr>
    <w:rPr>
      <w:b/>
      <w:bCs/>
      <w:color w:val="904030"/>
      <w:sz w:val="26"/>
      <w:szCs w:val="26"/>
    </w:rPr>
  </w:style>
  <w:style w:type="paragraph" w:styleId="4">
    <w:name w:val="heading 4"/>
    <w:basedOn w:val="a"/>
    <w:link w:val="40"/>
    <w:uiPriority w:val="9"/>
    <w:qFormat/>
    <w:rsid w:val="00FD076E"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76E"/>
    <w:rPr>
      <w:rFonts w:ascii="Times New Roman" w:eastAsia="Times New Roman" w:hAnsi="Times New Roman" w:cs="Times New Roman"/>
      <w:b/>
      <w:bCs/>
      <w:color w:val="C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076E"/>
    <w:rPr>
      <w:rFonts w:ascii="Times New Roman" w:eastAsia="Times New Roman" w:hAnsi="Times New Roman" w:cs="Times New Roman"/>
      <w:b/>
      <w:bCs/>
      <w:color w:val="A00000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076E"/>
    <w:rPr>
      <w:rFonts w:ascii="Times New Roman" w:eastAsia="Times New Roman" w:hAnsi="Times New Roman" w:cs="Times New Roman"/>
      <w:b/>
      <w:bCs/>
      <w:color w:val="904030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07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D076E"/>
    <w:rPr>
      <w:strike w:val="0"/>
      <w:dstrike w:val="0"/>
      <w:color w:val="90403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D076E"/>
    <w:rPr>
      <w:strike w:val="0"/>
      <w:dstrike w:val="0"/>
      <w:color w:val="904030"/>
      <w:u w:val="none"/>
      <w:effect w:val="none"/>
    </w:rPr>
  </w:style>
  <w:style w:type="paragraph" w:styleId="a5">
    <w:name w:val="Normal (Web)"/>
    <w:basedOn w:val="a"/>
    <w:uiPriority w:val="99"/>
    <w:semiHidden/>
    <w:unhideWhenUsed/>
    <w:rsid w:val="00FD076E"/>
    <w:pPr>
      <w:spacing w:before="100" w:beforeAutospacing="1" w:after="100" w:afterAutospacing="1"/>
    </w:pPr>
  </w:style>
  <w:style w:type="paragraph" w:customStyle="1" w:styleId="tdcenter">
    <w:name w:val="td_center"/>
    <w:basedOn w:val="a"/>
    <w:rsid w:val="00FD076E"/>
    <w:pPr>
      <w:spacing w:before="100" w:beforeAutospacing="1" w:after="100" w:afterAutospacing="1"/>
    </w:pPr>
    <w:rPr>
      <w:sz w:val="21"/>
      <w:szCs w:val="21"/>
    </w:rPr>
  </w:style>
  <w:style w:type="paragraph" w:customStyle="1" w:styleId="menudropdown">
    <w:name w:val="menu_dropdown"/>
    <w:basedOn w:val="a"/>
    <w:rsid w:val="00FD076E"/>
    <w:pPr>
      <w:shd w:val="clear" w:color="auto" w:fill="FFFFFF"/>
      <w:spacing w:before="100" w:beforeAutospacing="1" w:after="100" w:afterAutospacing="1"/>
    </w:pPr>
  </w:style>
  <w:style w:type="paragraph" w:customStyle="1" w:styleId="submenu">
    <w:name w:val="submenu"/>
    <w:basedOn w:val="a"/>
    <w:rsid w:val="00FD076E"/>
    <w:pPr>
      <w:shd w:val="clear" w:color="auto" w:fill="FFFFFF"/>
      <w:spacing w:before="100" w:beforeAutospacing="1" w:after="100" w:afterAutospacing="1"/>
    </w:pPr>
  </w:style>
  <w:style w:type="paragraph" w:customStyle="1" w:styleId="zag">
    <w:name w:val="zag"/>
    <w:basedOn w:val="a"/>
    <w:rsid w:val="00FD076E"/>
    <w:pPr>
      <w:shd w:val="clear" w:color="auto" w:fill="B00000"/>
    </w:pPr>
    <w:rPr>
      <w:color w:val="FFFFFF"/>
    </w:rPr>
  </w:style>
  <w:style w:type="paragraph" w:customStyle="1" w:styleId="zag2">
    <w:name w:val="zag2"/>
    <w:basedOn w:val="a"/>
    <w:rsid w:val="00FD076E"/>
    <w:pPr>
      <w:spacing w:before="100" w:beforeAutospacing="1" w:after="75"/>
      <w:jc w:val="center"/>
    </w:pPr>
    <w:rPr>
      <w:color w:val="4040A0"/>
      <w:sz w:val="29"/>
      <w:szCs w:val="29"/>
    </w:rPr>
  </w:style>
  <w:style w:type="paragraph" w:customStyle="1" w:styleId="borderblock">
    <w:name w:val="border_block"/>
    <w:basedOn w:val="a"/>
    <w:rsid w:val="00FD076E"/>
    <w:pPr>
      <w:pBdr>
        <w:top w:val="single" w:sz="6" w:space="4" w:color="C0C0C0"/>
        <w:left w:val="single" w:sz="6" w:space="4" w:color="C0C0C0"/>
        <w:bottom w:val="single" w:sz="6" w:space="4" w:color="C0C0C0"/>
        <w:right w:val="single" w:sz="6" w:space="4" w:color="C0C0C0"/>
      </w:pBdr>
      <w:shd w:val="clear" w:color="auto" w:fill="FFFFFF"/>
      <w:spacing w:before="100" w:beforeAutospacing="1" w:after="100" w:afterAutospacing="1"/>
    </w:pPr>
  </w:style>
  <w:style w:type="paragraph" w:customStyle="1" w:styleId="shadow-right">
    <w:name w:val="shadow-right"/>
    <w:basedOn w:val="a"/>
    <w:rsid w:val="00FD076E"/>
    <w:pPr>
      <w:shd w:val="clear" w:color="auto" w:fill="FFFFFF"/>
      <w:spacing w:before="100" w:beforeAutospacing="1" w:after="100" w:afterAutospacing="1"/>
    </w:pPr>
  </w:style>
  <w:style w:type="paragraph" w:customStyle="1" w:styleId="imgtypenews">
    <w:name w:val="img_type_news"/>
    <w:basedOn w:val="a"/>
    <w:rsid w:val="00FD076E"/>
    <w:pPr>
      <w:spacing w:before="100" w:beforeAutospacing="1" w:after="150"/>
      <w:ind w:right="90"/>
    </w:pPr>
  </w:style>
  <w:style w:type="paragraph" w:customStyle="1" w:styleId="photo">
    <w:name w:val="photo"/>
    <w:basedOn w:val="a"/>
    <w:rsid w:val="00FD076E"/>
    <w:pPr>
      <w:spacing w:before="100" w:beforeAutospacing="1" w:after="100" w:afterAutospacing="1"/>
    </w:pPr>
    <w:rPr>
      <w:sz w:val="18"/>
      <w:szCs w:val="18"/>
    </w:rPr>
  </w:style>
  <w:style w:type="paragraph" w:customStyle="1" w:styleId="b-share-popup-wrap">
    <w:name w:val="b-share-popup-wrap"/>
    <w:basedOn w:val="a"/>
    <w:rsid w:val="00FD076E"/>
    <w:pPr>
      <w:spacing w:before="100" w:beforeAutospacing="1" w:after="100" w:afterAutospacing="1"/>
    </w:pPr>
  </w:style>
  <w:style w:type="paragraph" w:customStyle="1" w:styleId="b-share-popup">
    <w:name w:val="b-share-popup"/>
    <w:basedOn w:val="a"/>
    <w:rsid w:val="00FD076E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b-share-popupi">
    <w:name w:val="b-share-popup__i"/>
    <w:basedOn w:val="a"/>
    <w:rsid w:val="00FD076E"/>
    <w:pP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b-share-popupitem">
    <w:name w:val="b-share-popup__item"/>
    <w:basedOn w:val="a"/>
    <w:rsid w:val="00FD076E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</w:rPr>
  </w:style>
  <w:style w:type="paragraph" w:customStyle="1" w:styleId="b-share-popupicon">
    <w:name w:val="b-share-popup__icon"/>
    <w:basedOn w:val="a"/>
    <w:rsid w:val="00FD076E"/>
    <w:pPr>
      <w:textAlignment w:val="center"/>
    </w:pPr>
  </w:style>
  <w:style w:type="paragraph" w:customStyle="1" w:styleId="b-share-popupiconinput">
    <w:name w:val="b-share-popup__icon_input"/>
    <w:basedOn w:val="a"/>
    <w:rsid w:val="00FD076E"/>
    <w:pPr>
      <w:spacing w:after="100" w:afterAutospacing="1"/>
    </w:pPr>
  </w:style>
  <w:style w:type="paragraph" w:customStyle="1" w:styleId="b-share-popupiconinput0">
    <w:name w:val="b-share-popup__icon__input"/>
    <w:basedOn w:val="a"/>
    <w:rsid w:val="00FD076E"/>
    <w:pPr>
      <w:spacing w:before="100" w:beforeAutospacing="1" w:after="100" w:afterAutospacing="1"/>
      <w:ind w:left="30"/>
      <w:textAlignment w:val="top"/>
    </w:pPr>
  </w:style>
  <w:style w:type="paragraph" w:customStyle="1" w:styleId="b-share-popupspacer">
    <w:name w:val="b-share-popup__spacer"/>
    <w:basedOn w:val="a"/>
    <w:rsid w:val="00FD076E"/>
    <w:pPr>
      <w:spacing w:before="100" w:beforeAutospacing="1" w:after="100" w:afterAutospacing="1"/>
    </w:pPr>
  </w:style>
  <w:style w:type="paragraph" w:customStyle="1" w:styleId="b-share-popupheader">
    <w:name w:val="b-share-popup__header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">
    <w:name w:val="b-share-popup__input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color w:val="999999"/>
      <w:sz w:val="21"/>
      <w:szCs w:val="21"/>
    </w:rPr>
  </w:style>
  <w:style w:type="paragraph" w:customStyle="1" w:styleId="b-share-popupinputinput">
    <w:name w:val="b-share-popup__input__input"/>
    <w:basedOn w:val="a"/>
    <w:rsid w:val="00FD076E"/>
    <w:pPr>
      <w:spacing w:before="75" w:line="240" w:lineRule="atLeast"/>
    </w:pPr>
    <w:rPr>
      <w:rFonts w:ascii="Verdana" w:hAnsi="Verdana"/>
    </w:rPr>
  </w:style>
  <w:style w:type="paragraph" w:customStyle="1" w:styleId="b-share-popupyandex">
    <w:name w:val="b-share-popup__yandex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sz w:val="19"/>
      <w:szCs w:val="19"/>
    </w:rPr>
  </w:style>
  <w:style w:type="paragraph" w:customStyle="1" w:styleId="b-share-popupto-right">
    <w:name w:val="b-share-popup_to-right"/>
    <w:basedOn w:val="a"/>
    <w:rsid w:val="00FD076E"/>
    <w:pPr>
      <w:bidi/>
      <w:spacing w:before="100" w:beforeAutospacing="1" w:after="100" w:afterAutospacing="1"/>
    </w:pPr>
  </w:style>
  <w:style w:type="paragraph" w:customStyle="1" w:styleId="b-icoactionrarr">
    <w:name w:val="b-ico_action_rarr"/>
    <w:basedOn w:val="a"/>
    <w:rsid w:val="00FD076E"/>
    <w:pPr>
      <w:spacing w:before="100" w:beforeAutospacing="1" w:after="100" w:afterAutospacing="1"/>
    </w:pPr>
  </w:style>
  <w:style w:type="paragraph" w:customStyle="1" w:styleId="b-icoactionlarr">
    <w:name w:val="b-ico_action_larr"/>
    <w:basedOn w:val="a"/>
    <w:rsid w:val="00FD076E"/>
    <w:pPr>
      <w:spacing w:before="100" w:beforeAutospacing="1" w:after="100" w:afterAutospacing="1"/>
    </w:pPr>
  </w:style>
  <w:style w:type="paragraph" w:customStyle="1" w:styleId="b-share-popupmain">
    <w:name w:val="b-share-popup__main"/>
    <w:basedOn w:val="a"/>
    <w:rsid w:val="00FD076E"/>
    <w:pPr>
      <w:spacing w:before="100" w:beforeAutospacing="1" w:after="100" w:afterAutospacing="1"/>
      <w:textAlignment w:val="bottom"/>
    </w:pPr>
  </w:style>
  <w:style w:type="paragraph" w:customStyle="1" w:styleId="b-share-popupextra">
    <w:name w:val="b-share-popup__extra"/>
    <w:basedOn w:val="a"/>
    <w:rsid w:val="00FD076E"/>
    <w:pPr>
      <w:ind w:right="-150"/>
      <w:textAlignment w:val="bottom"/>
    </w:pPr>
    <w:rPr>
      <w:vanish/>
    </w:rPr>
  </w:style>
  <w:style w:type="paragraph" w:customStyle="1" w:styleId="b-share-popuptail">
    <w:name w:val="b-share-popup__tail"/>
    <w:basedOn w:val="a"/>
    <w:rsid w:val="00FD076E"/>
    <w:pPr>
      <w:ind w:left="-165"/>
    </w:pPr>
  </w:style>
  <w:style w:type="paragraph" w:customStyle="1" w:styleId="b-share-popupform">
    <w:name w:val="b-share-popup__form"/>
    <w:basedOn w:val="a"/>
    <w:rsid w:val="00FD076E"/>
    <w:rPr>
      <w:vanish/>
    </w:rPr>
  </w:style>
  <w:style w:type="paragraph" w:customStyle="1" w:styleId="b-share-popupformlink">
    <w:name w:val="b-share-popup__form__link"/>
    <w:basedOn w:val="a"/>
    <w:rsid w:val="00FD076E"/>
    <w:pPr>
      <w:spacing w:after="75" w:line="349" w:lineRule="atLeast"/>
      <w:ind w:left="150"/>
    </w:pPr>
    <w:rPr>
      <w:rFonts w:ascii="Verdana" w:hAnsi="Verdana"/>
      <w:color w:val="1A3DC1"/>
      <w:sz w:val="21"/>
      <w:szCs w:val="21"/>
      <w:u w:val="single"/>
    </w:rPr>
  </w:style>
  <w:style w:type="paragraph" w:customStyle="1" w:styleId="b-share-popupformbutton">
    <w:name w:val="b-share-popup__form__button"/>
    <w:basedOn w:val="a"/>
    <w:rsid w:val="00FD076E"/>
    <w:pPr>
      <w:spacing w:before="75" w:line="349" w:lineRule="atLeast"/>
      <w:ind w:left="225"/>
    </w:pPr>
    <w:rPr>
      <w:rFonts w:ascii="Verdana" w:hAnsi="Verdana"/>
      <w:sz w:val="21"/>
      <w:szCs w:val="21"/>
    </w:rPr>
  </w:style>
  <w:style w:type="paragraph" w:customStyle="1" w:styleId="b-share-popupformclose">
    <w:name w:val="b-share-popup__form__close"/>
    <w:basedOn w:val="a"/>
    <w:rsid w:val="00FD076E"/>
    <w:pPr>
      <w:spacing w:after="75" w:line="349" w:lineRule="atLeast"/>
      <w:ind w:right="150"/>
    </w:pPr>
    <w:rPr>
      <w:rFonts w:ascii="Verdana" w:hAnsi="Verdana"/>
      <w:color w:val="999999"/>
      <w:sz w:val="21"/>
      <w:szCs w:val="21"/>
    </w:rPr>
  </w:style>
  <w:style w:type="paragraph" w:customStyle="1" w:styleId="b-share-form-button">
    <w:name w:val="b-share-form-button"/>
    <w:basedOn w:val="a"/>
    <w:rsid w:val="00FD076E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-form-buttonbefore">
    <w:name w:val="b-share-form-button__before"/>
    <w:basedOn w:val="a"/>
    <w:rsid w:val="00FD076E"/>
    <w:pPr>
      <w:spacing w:before="100" w:beforeAutospacing="1" w:after="100" w:afterAutospacing="1"/>
      <w:ind w:left="-105"/>
    </w:pPr>
  </w:style>
  <w:style w:type="paragraph" w:customStyle="1" w:styleId="b-share-form-buttonafter">
    <w:name w:val="b-share-form-button__after"/>
    <w:basedOn w:val="a"/>
    <w:rsid w:val="00FD076E"/>
    <w:pPr>
      <w:spacing w:before="100" w:beforeAutospacing="1" w:after="100" w:afterAutospacing="1"/>
      <w:ind w:left="60"/>
    </w:pPr>
  </w:style>
  <w:style w:type="paragraph" w:customStyle="1" w:styleId="b-share-form-buttonicons">
    <w:name w:val="b-share-form-button_icons"/>
    <w:basedOn w:val="a"/>
    <w:rsid w:val="00FD076E"/>
    <w:pPr>
      <w:spacing w:before="100" w:beforeAutospacing="1" w:after="100" w:afterAutospacing="1"/>
    </w:pPr>
  </w:style>
  <w:style w:type="paragraph" w:customStyle="1" w:styleId="b-share">
    <w:name w:val="b-share"/>
    <w:basedOn w:val="a"/>
    <w:rsid w:val="00FD076E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text">
    <w:name w:val="b-share__text"/>
    <w:basedOn w:val="a"/>
    <w:rsid w:val="00FD076E"/>
    <w:pPr>
      <w:spacing w:before="100" w:beforeAutospacing="1" w:after="100" w:afterAutospacing="1"/>
      <w:ind w:right="75"/>
    </w:pPr>
  </w:style>
  <w:style w:type="paragraph" w:customStyle="1" w:styleId="b-sharehandle">
    <w:name w:val="b-share__handle"/>
    <w:basedOn w:val="a"/>
    <w:rsid w:val="00FD076E"/>
    <w:pPr>
      <w:spacing w:before="100" w:beforeAutospacing="1" w:after="100" w:afterAutospacing="1"/>
    </w:pPr>
  </w:style>
  <w:style w:type="paragraph" w:customStyle="1" w:styleId="b-sharehr">
    <w:name w:val="b-share__hr"/>
    <w:basedOn w:val="a"/>
    <w:rsid w:val="00FD076E"/>
    <w:pPr>
      <w:ind w:left="30" w:right="45"/>
    </w:pPr>
    <w:rPr>
      <w:vanish/>
    </w:rPr>
  </w:style>
  <w:style w:type="paragraph" w:customStyle="1" w:styleId="b-sharebordered">
    <w:name w:val="b-share_bordered"/>
    <w:basedOn w:val="a"/>
    <w:rsid w:val="00FD076E"/>
    <w:pPr>
      <w:pBdr>
        <w:top w:val="single" w:sz="6" w:space="0" w:color="E4E4E4"/>
        <w:left w:val="single" w:sz="6" w:space="0" w:color="E4E4E4"/>
        <w:bottom w:val="single" w:sz="6" w:space="0" w:color="E4E4E4"/>
        <w:right w:val="single" w:sz="6" w:space="0" w:color="E4E4E4"/>
      </w:pBdr>
      <w:spacing w:before="100" w:beforeAutospacing="1" w:after="100" w:afterAutospacing="1"/>
    </w:pPr>
  </w:style>
  <w:style w:type="paragraph" w:customStyle="1" w:styleId="b-sharelink">
    <w:name w:val="b-share_link"/>
    <w:basedOn w:val="a"/>
    <w:rsid w:val="00FD076E"/>
  </w:style>
  <w:style w:type="paragraph" w:customStyle="1" w:styleId="b-share-form-buttonshare">
    <w:name w:val="b-share-form-button_share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pseudo-link">
    <w:name w:val="b-share-pseudo-link"/>
    <w:basedOn w:val="a"/>
    <w:rsid w:val="00FD076E"/>
    <w:pPr>
      <w:pBdr>
        <w:bottom w:val="dotted" w:sz="6" w:space="0" w:color="auto"/>
      </w:pBdr>
      <w:spacing w:before="100" w:beforeAutospacing="1" w:after="100" w:afterAutospacing="1"/>
    </w:pPr>
  </w:style>
  <w:style w:type="paragraph" w:customStyle="1" w:styleId="b-sharefontfixed">
    <w:name w:val="b-share_font_fixed"/>
    <w:basedOn w:val="a"/>
    <w:rsid w:val="00FD076E"/>
    <w:pPr>
      <w:spacing w:before="100" w:beforeAutospacing="1" w:after="100" w:afterAutospacing="1"/>
    </w:pPr>
    <w:rPr>
      <w:sz w:val="17"/>
      <w:szCs w:val="17"/>
    </w:rPr>
  </w:style>
  <w:style w:type="paragraph" w:customStyle="1" w:styleId="b-sharehandlemore">
    <w:name w:val="b-share__handle_more"/>
    <w:basedOn w:val="a"/>
    <w:rsid w:val="00FD076E"/>
    <w:pPr>
      <w:spacing w:after="100" w:afterAutospacing="1"/>
    </w:pPr>
    <w:rPr>
      <w:color w:val="7B7B7B"/>
      <w:sz w:val="14"/>
      <w:szCs w:val="14"/>
    </w:rPr>
  </w:style>
  <w:style w:type="paragraph" w:customStyle="1" w:styleId="b-share-icon">
    <w:name w:val="b-share-icon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iconrenren">
    <w:name w:val="b-share-icon_renren"/>
    <w:basedOn w:val="a"/>
    <w:rsid w:val="00FD076E"/>
    <w:pPr>
      <w:spacing w:before="100" w:beforeAutospacing="1" w:after="100" w:afterAutospacing="1"/>
    </w:pPr>
  </w:style>
  <w:style w:type="paragraph" w:customStyle="1" w:styleId="b-share-iconsinaweibo">
    <w:name w:val="b-share-icon_sina_weibo"/>
    <w:basedOn w:val="a"/>
    <w:rsid w:val="00FD076E"/>
    <w:pPr>
      <w:spacing w:before="100" w:beforeAutospacing="1" w:after="100" w:afterAutospacing="1"/>
    </w:pPr>
  </w:style>
  <w:style w:type="paragraph" w:customStyle="1" w:styleId="b-share-iconqzone">
    <w:name w:val="b-share-icon_qzone"/>
    <w:basedOn w:val="a"/>
    <w:rsid w:val="00FD076E"/>
    <w:pPr>
      <w:spacing w:before="100" w:beforeAutospacing="1" w:after="100" w:afterAutospacing="1"/>
    </w:pPr>
  </w:style>
  <w:style w:type="paragraph" w:customStyle="1" w:styleId="b-share-icontencentweibo">
    <w:name w:val="b-share-icon_tencent_weibo"/>
    <w:basedOn w:val="a"/>
    <w:rsid w:val="00FD076E"/>
    <w:pPr>
      <w:spacing w:before="100" w:beforeAutospacing="1" w:after="100" w:afterAutospacing="1"/>
    </w:pPr>
  </w:style>
  <w:style w:type="paragraph" w:customStyle="1" w:styleId="b-share-counter">
    <w:name w:val="b-share-counter"/>
    <w:basedOn w:val="a"/>
    <w:rsid w:val="00FD076E"/>
    <w:pPr>
      <w:spacing w:before="45" w:after="45" w:line="270" w:lineRule="atLeast"/>
      <w:ind w:left="45" w:right="90"/>
    </w:pPr>
    <w:rPr>
      <w:rFonts w:ascii="Arial" w:hAnsi="Arial" w:cs="Arial"/>
      <w:vanish/>
      <w:color w:val="FFFFFF"/>
      <w:sz w:val="21"/>
      <w:szCs w:val="21"/>
    </w:rPr>
  </w:style>
  <w:style w:type="paragraph" w:customStyle="1" w:styleId="b-share-btncounter">
    <w:name w:val="b-share-btn__counter"/>
    <w:basedOn w:val="a"/>
    <w:rsid w:val="00FD076E"/>
    <w:pPr>
      <w:spacing w:before="100" w:beforeAutospacing="1" w:after="100" w:afterAutospacing="1"/>
    </w:pPr>
  </w:style>
  <w:style w:type="paragraph" w:customStyle="1" w:styleId="b-share-popupexpander">
    <w:name w:val="b-share-popup__expander"/>
    <w:basedOn w:val="a"/>
    <w:rsid w:val="00FD076E"/>
    <w:pPr>
      <w:spacing w:before="100" w:beforeAutospacing="1" w:after="100" w:afterAutospacing="1"/>
    </w:pPr>
  </w:style>
  <w:style w:type="paragraph" w:customStyle="1" w:styleId="b-share-popupitemtextcollapse">
    <w:name w:val="b-share-popup__item__text_collapse"/>
    <w:basedOn w:val="a"/>
    <w:rsid w:val="00FD076E"/>
    <w:pPr>
      <w:spacing w:before="100" w:beforeAutospacing="1" w:after="100" w:afterAutospacing="1"/>
    </w:pPr>
  </w:style>
  <w:style w:type="paragraph" w:customStyle="1" w:styleId="b-share-popupitemtextexpand">
    <w:name w:val="b-share-popup__item__text_expand"/>
    <w:basedOn w:val="a"/>
    <w:rsid w:val="00FD076E"/>
    <w:pPr>
      <w:spacing w:before="100" w:beforeAutospacing="1" w:after="100" w:afterAutospacing="1"/>
    </w:pPr>
  </w:style>
  <w:style w:type="paragraph" w:customStyle="1" w:styleId="b-share-popupinputlink">
    <w:name w:val="b-share-popup__input_link"/>
    <w:basedOn w:val="a"/>
    <w:rsid w:val="00FD076E"/>
    <w:pPr>
      <w:spacing w:before="100" w:beforeAutospacing="1" w:after="100" w:afterAutospacing="1"/>
    </w:pPr>
  </w:style>
  <w:style w:type="paragraph" w:customStyle="1" w:styleId="b-share-popupformmail">
    <w:name w:val="b-share-popup__form_mail"/>
    <w:basedOn w:val="a"/>
    <w:rsid w:val="00FD076E"/>
    <w:pPr>
      <w:spacing w:before="100" w:beforeAutospacing="1" w:after="100" w:afterAutospacing="1"/>
    </w:pPr>
  </w:style>
  <w:style w:type="paragraph" w:customStyle="1" w:styleId="b-share-popupformhtml">
    <w:name w:val="b-share-popup__form_html"/>
    <w:basedOn w:val="a"/>
    <w:rsid w:val="00FD076E"/>
    <w:pPr>
      <w:spacing w:before="100" w:beforeAutospacing="1" w:after="100" w:afterAutospacing="1"/>
    </w:pPr>
  </w:style>
  <w:style w:type="paragraph" w:customStyle="1" w:styleId="b-share-form-buttonicon">
    <w:name w:val="b-share-form-button__icon"/>
    <w:basedOn w:val="a"/>
    <w:rsid w:val="00FD076E"/>
    <w:pPr>
      <w:spacing w:before="100" w:beforeAutospacing="1" w:after="100" w:afterAutospacing="1"/>
    </w:pPr>
  </w:style>
  <w:style w:type="paragraph" w:customStyle="1" w:styleId="b-share-btnwrap">
    <w:name w:val="b-share-btn__wrap"/>
    <w:basedOn w:val="a"/>
    <w:rsid w:val="00FD076E"/>
    <w:pPr>
      <w:spacing w:before="100" w:beforeAutospacing="1" w:after="100" w:afterAutospacing="1"/>
    </w:pPr>
  </w:style>
  <w:style w:type="paragraph" w:customStyle="1" w:styleId="b-share-btnfacebook">
    <w:name w:val="b-share-btn__facebook"/>
    <w:basedOn w:val="a"/>
    <w:rsid w:val="00FD076E"/>
    <w:pPr>
      <w:spacing w:before="100" w:beforeAutospacing="1" w:after="100" w:afterAutospacing="1"/>
    </w:pPr>
  </w:style>
  <w:style w:type="paragraph" w:customStyle="1" w:styleId="b-share-btnmoimir">
    <w:name w:val="b-share-btn__moimir"/>
    <w:basedOn w:val="a"/>
    <w:rsid w:val="00FD076E"/>
    <w:pPr>
      <w:spacing w:before="100" w:beforeAutospacing="1" w:after="100" w:afterAutospacing="1"/>
    </w:pPr>
  </w:style>
  <w:style w:type="paragraph" w:customStyle="1" w:styleId="b-share-btnvkontakte">
    <w:name w:val="b-share-btn__vkontakte"/>
    <w:basedOn w:val="a"/>
    <w:rsid w:val="00FD076E"/>
    <w:pPr>
      <w:spacing w:before="100" w:beforeAutospacing="1" w:after="100" w:afterAutospacing="1"/>
    </w:pPr>
  </w:style>
  <w:style w:type="paragraph" w:customStyle="1" w:styleId="b-share-btntwitter">
    <w:name w:val="b-share-btn__twitter"/>
    <w:basedOn w:val="a"/>
    <w:rsid w:val="00FD076E"/>
    <w:pPr>
      <w:spacing w:before="100" w:beforeAutospacing="1" w:after="100" w:afterAutospacing="1"/>
    </w:pPr>
  </w:style>
  <w:style w:type="paragraph" w:customStyle="1" w:styleId="b-share-btnodnoklassniki">
    <w:name w:val="b-share-btn__odnoklassniki"/>
    <w:basedOn w:val="a"/>
    <w:rsid w:val="00FD076E"/>
    <w:pPr>
      <w:spacing w:before="100" w:beforeAutospacing="1" w:after="100" w:afterAutospacing="1"/>
    </w:pPr>
  </w:style>
  <w:style w:type="paragraph" w:customStyle="1" w:styleId="b-share-btngplus">
    <w:name w:val="b-share-btn__gplus"/>
    <w:basedOn w:val="a"/>
    <w:rsid w:val="00FD076E"/>
    <w:pPr>
      <w:spacing w:before="100" w:beforeAutospacing="1" w:after="100" w:afterAutospacing="1"/>
    </w:pPr>
  </w:style>
  <w:style w:type="paragraph" w:customStyle="1" w:styleId="b-share-btnyaru">
    <w:name w:val="b-share-btn__yaru"/>
    <w:basedOn w:val="a"/>
    <w:rsid w:val="00FD076E"/>
    <w:pPr>
      <w:spacing w:before="100" w:beforeAutospacing="1" w:after="100" w:afterAutospacing="1"/>
    </w:pPr>
  </w:style>
  <w:style w:type="paragraph" w:customStyle="1" w:styleId="b-share-btnpinterest">
    <w:name w:val="b-share-btn__pinterest"/>
    <w:basedOn w:val="a"/>
    <w:rsid w:val="00FD076E"/>
    <w:pPr>
      <w:spacing w:before="100" w:beforeAutospacing="1" w:after="100" w:afterAutospacing="1"/>
    </w:pPr>
  </w:style>
  <w:style w:type="paragraph" w:customStyle="1" w:styleId="b-share-popupitemtext">
    <w:name w:val="b-share-popup__item__text"/>
    <w:basedOn w:val="a"/>
    <w:rsid w:val="00FD076E"/>
    <w:pPr>
      <w:spacing w:before="100" w:beforeAutospacing="1" w:after="100" w:afterAutospacing="1"/>
    </w:pPr>
  </w:style>
  <w:style w:type="paragraph" w:customStyle="1" w:styleId="b-share-popupitemtext1">
    <w:name w:val="b-share-popup__item__text1"/>
    <w:basedOn w:val="a"/>
    <w:rsid w:val="00FD076E"/>
    <w:pPr>
      <w:spacing w:before="100" w:beforeAutospacing="1" w:after="100" w:afterAutospacing="1"/>
    </w:pPr>
    <w:rPr>
      <w:color w:val="1A3DC1"/>
      <w:u w:val="single"/>
    </w:rPr>
  </w:style>
  <w:style w:type="paragraph" w:customStyle="1" w:styleId="b-share-popupitemtext2">
    <w:name w:val="b-share-popup__item__text2"/>
    <w:basedOn w:val="a"/>
    <w:rsid w:val="00FD076E"/>
    <w:pPr>
      <w:spacing w:before="100" w:beforeAutospacing="1" w:after="100" w:afterAutospacing="1"/>
    </w:pPr>
    <w:rPr>
      <w:color w:val="FF0000"/>
      <w:u w:val="single"/>
    </w:rPr>
  </w:style>
  <w:style w:type="paragraph" w:customStyle="1" w:styleId="b-share-popupitem1">
    <w:name w:val="b-share-popup__item1"/>
    <w:basedOn w:val="a"/>
    <w:rsid w:val="00FD076E"/>
    <w:pPr>
      <w:shd w:val="clear" w:color="auto" w:fill="FFFFFF"/>
      <w:spacing w:before="150" w:line="240" w:lineRule="atLeast"/>
    </w:pPr>
    <w:rPr>
      <w:rFonts w:ascii="Verdana" w:hAnsi="Verdana" w:cs="Arial"/>
      <w:color w:val="999999"/>
      <w:sz w:val="21"/>
      <w:szCs w:val="21"/>
    </w:rPr>
  </w:style>
  <w:style w:type="paragraph" w:customStyle="1" w:styleId="b-share-popupexpander1">
    <w:name w:val="b-share-popup__expander1"/>
    <w:basedOn w:val="a"/>
    <w:rsid w:val="00FD076E"/>
    <w:pPr>
      <w:bidi/>
      <w:spacing w:before="100" w:beforeAutospacing="1" w:after="100" w:afterAutospacing="1"/>
    </w:pPr>
  </w:style>
  <w:style w:type="paragraph" w:customStyle="1" w:styleId="b-share-popupitemtext3">
    <w:name w:val="b-share-popup__item__text3"/>
    <w:basedOn w:val="a"/>
    <w:rsid w:val="00FD076E"/>
    <w:pPr>
      <w:spacing w:before="100" w:beforeAutospacing="1" w:after="100" w:afterAutospacing="1"/>
    </w:pPr>
    <w:rPr>
      <w:u w:val="single"/>
    </w:rPr>
  </w:style>
  <w:style w:type="paragraph" w:customStyle="1" w:styleId="b-icoactionrarr1">
    <w:name w:val="b-ico_action_rarr1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icoactionlarr1">
    <w:name w:val="b-ico_action_larr1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icoactionlarr2">
    <w:name w:val="b-ico_action_larr2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icoactionrarr2">
    <w:name w:val="b-ico_action_rarr2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itemtextcollapse1">
    <w:name w:val="b-share-popup__item__text_collapse1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itemtextexpand1">
    <w:name w:val="b-share-popup__item__text_expand1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icoactionrarr3">
    <w:name w:val="b-ico_action_rarr3"/>
    <w:basedOn w:val="a"/>
    <w:rsid w:val="00FD076E"/>
    <w:pPr>
      <w:spacing w:before="100" w:beforeAutospacing="1" w:after="100" w:afterAutospacing="1"/>
    </w:pPr>
  </w:style>
  <w:style w:type="paragraph" w:customStyle="1" w:styleId="b-share-popupitemtextcollapse2">
    <w:name w:val="b-share-popup__item__text_collapse2"/>
    <w:basedOn w:val="a"/>
    <w:rsid w:val="00FD076E"/>
    <w:pPr>
      <w:spacing w:before="100" w:beforeAutospacing="1" w:after="100" w:afterAutospacing="1"/>
    </w:pPr>
  </w:style>
  <w:style w:type="paragraph" w:customStyle="1" w:styleId="b-icoactionrarr4">
    <w:name w:val="b-ico_action_rarr4"/>
    <w:basedOn w:val="a"/>
    <w:rsid w:val="00FD076E"/>
    <w:pPr>
      <w:spacing w:before="100" w:beforeAutospacing="1" w:after="100" w:afterAutospacing="1"/>
    </w:pPr>
  </w:style>
  <w:style w:type="paragraph" w:customStyle="1" w:styleId="b-icoactionlarr3">
    <w:name w:val="b-ico_action_larr3"/>
    <w:basedOn w:val="a"/>
    <w:rsid w:val="00FD076E"/>
    <w:pPr>
      <w:spacing w:before="100" w:beforeAutospacing="1" w:after="100" w:afterAutospacing="1"/>
    </w:pPr>
  </w:style>
  <w:style w:type="paragraph" w:customStyle="1" w:styleId="b-share-popupmain1">
    <w:name w:val="b-share-popup__main1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popupextra1">
    <w:name w:val="b-share-popup__extra1"/>
    <w:basedOn w:val="a"/>
    <w:rsid w:val="00FD076E"/>
    <w:pPr>
      <w:ind w:right="-150"/>
      <w:textAlignment w:val="top"/>
    </w:pPr>
    <w:rPr>
      <w:vanish/>
    </w:rPr>
  </w:style>
  <w:style w:type="paragraph" w:customStyle="1" w:styleId="b-share-popupextra2">
    <w:name w:val="b-share-popup__extra2"/>
    <w:basedOn w:val="a"/>
    <w:rsid w:val="00FD076E"/>
    <w:pPr>
      <w:ind w:left="-150"/>
      <w:textAlignment w:val="bottom"/>
    </w:pPr>
    <w:rPr>
      <w:vanish/>
    </w:rPr>
  </w:style>
  <w:style w:type="paragraph" w:customStyle="1" w:styleId="b-share-popuptail1">
    <w:name w:val="b-share-popup__tail1"/>
    <w:basedOn w:val="a"/>
    <w:rsid w:val="00FD076E"/>
    <w:pPr>
      <w:ind w:left="-165"/>
    </w:pPr>
  </w:style>
  <w:style w:type="paragraph" w:customStyle="1" w:styleId="b-share-popuptail2">
    <w:name w:val="b-share-popup__tail2"/>
    <w:basedOn w:val="a"/>
    <w:rsid w:val="00FD076E"/>
    <w:pPr>
      <w:ind w:left="-165"/>
    </w:pPr>
  </w:style>
  <w:style w:type="paragraph" w:customStyle="1" w:styleId="b-share-popupmain2">
    <w:name w:val="b-share-popup__main2"/>
    <w:basedOn w:val="a"/>
    <w:rsid w:val="00FD076E"/>
    <w:pPr>
      <w:spacing w:before="100" w:beforeAutospacing="1" w:after="100" w:afterAutospacing="1"/>
      <w:textAlignment w:val="bottom"/>
    </w:pPr>
  </w:style>
  <w:style w:type="paragraph" w:customStyle="1" w:styleId="b-share-popupmain3">
    <w:name w:val="b-share-popup__main3"/>
    <w:basedOn w:val="a"/>
    <w:rsid w:val="00FD076E"/>
    <w:pPr>
      <w:spacing w:before="100" w:beforeAutospacing="1" w:after="100" w:afterAutospacing="1"/>
      <w:textAlignment w:val="bottom"/>
    </w:pPr>
  </w:style>
  <w:style w:type="paragraph" w:customStyle="1" w:styleId="b-share-popupmain4">
    <w:name w:val="b-share-popup__main4"/>
    <w:basedOn w:val="a"/>
    <w:rsid w:val="00FD076E"/>
    <w:pPr>
      <w:spacing w:before="100" w:beforeAutospacing="1" w:after="100" w:afterAutospacing="1"/>
      <w:textAlignment w:val="bottom"/>
    </w:pPr>
  </w:style>
  <w:style w:type="paragraph" w:customStyle="1" w:styleId="b-share-popupextra3">
    <w:name w:val="b-share-popup__extra3"/>
    <w:basedOn w:val="a"/>
    <w:rsid w:val="00FD076E"/>
    <w:pPr>
      <w:ind w:right="-150"/>
      <w:textAlignment w:val="bottom"/>
    </w:pPr>
    <w:rPr>
      <w:vanish/>
    </w:rPr>
  </w:style>
  <w:style w:type="paragraph" w:customStyle="1" w:styleId="b-share-popupextra4">
    <w:name w:val="b-share-popup__extra4"/>
    <w:basedOn w:val="a"/>
    <w:rsid w:val="00FD076E"/>
    <w:pPr>
      <w:ind w:right="-150"/>
      <w:textAlignment w:val="bottom"/>
    </w:pPr>
    <w:rPr>
      <w:vanish/>
    </w:rPr>
  </w:style>
  <w:style w:type="paragraph" w:customStyle="1" w:styleId="b-share-popupextra5">
    <w:name w:val="b-share-popup__extra5"/>
    <w:basedOn w:val="a"/>
    <w:rsid w:val="00FD076E"/>
    <w:pPr>
      <w:ind w:right="-150"/>
      <w:textAlignment w:val="bottom"/>
    </w:pPr>
    <w:rPr>
      <w:vanish/>
    </w:rPr>
  </w:style>
  <w:style w:type="paragraph" w:customStyle="1" w:styleId="b-share-popupexpander2">
    <w:name w:val="b-share-popup__expander2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expander3">
    <w:name w:val="b-share-popup__expander3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expander4">
    <w:name w:val="b-share-popup__expander4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inputlink1">
    <w:name w:val="b-share-popup__input_link1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inputlink2">
    <w:name w:val="b-share-popup__input_link2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inputlink3">
    <w:name w:val="b-share-popup__input_link3"/>
    <w:basedOn w:val="a"/>
    <w:rsid w:val="00FD076E"/>
    <w:pPr>
      <w:spacing w:before="100" w:beforeAutospacing="1" w:after="100" w:afterAutospacing="1"/>
    </w:pPr>
    <w:rPr>
      <w:vanish/>
    </w:rPr>
  </w:style>
  <w:style w:type="paragraph" w:customStyle="1" w:styleId="b-share-popupformmail1">
    <w:name w:val="b-share-popup__form_mail1"/>
    <w:basedOn w:val="a"/>
    <w:rsid w:val="00FD076E"/>
    <w:pPr>
      <w:spacing w:before="100" w:beforeAutospacing="1" w:after="100" w:afterAutospacing="1"/>
    </w:pPr>
  </w:style>
  <w:style w:type="paragraph" w:customStyle="1" w:styleId="b-share-popupformhtml1">
    <w:name w:val="b-share-popup__form_html1"/>
    <w:basedOn w:val="a"/>
    <w:rsid w:val="00FD076E"/>
    <w:pPr>
      <w:spacing w:before="100" w:beforeAutospacing="1" w:after="100" w:afterAutospacing="1"/>
    </w:pPr>
  </w:style>
  <w:style w:type="paragraph" w:customStyle="1" w:styleId="b-share-popupform1">
    <w:name w:val="b-share-popup__form1"/>
    <w:basedOn w:val="a"/>
    <w:rsid w:val="00FD076E"/>
  </w:style>
  <w:style w:type="paragraph" w:customStyle="1" w:styleId="b-share-popupitem2">
    <w:name w:val="b-share-popup__item2"/>
    <w:basedOn w:val="a"/>
    <w:rsid w:val="00FD076E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sz w:val="19"/>
      <w:szCs w:val="19"/>
    </w:rPr>
  </w:style>
  <w:style w:type="paragraph" w:customStyle="1" w:styleId="b-share-popupheader1">
    <w:name w:val="b-share-popup__header1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nput1">
    <w:name w:val="b-share-popup__input1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color w:val="999999"/>
      <w:sz w:val="17"/>
      <w:szCs w:val="17"/>
    </w:rPr>
  </w:style>
  <w:style w:type="paragraph" w:customStyle="1" w:styleId="b-share-popupitem3">
    <w:name w:val="b-share-popup__item3"/>
    <w:basedOn w:val="a"/>
    <w:rsid w:val="00FD076E"/>
    <w:pPr>
      <w:shd w:val="clear" w:color="auto" w:fill="FFFFFF"/>
      <w:spacing w:before="150" w:line="240" w:lineRule="atLeast"/>
    </w:pPr>
    <w:rPr>
      <w:rFonts w:ascii="Verdana" w:hAnsi="Verdana" w:cs="Arial"/>
      <w:color w:val="999999"/>
      <w:sz w:val="17"/>
      <w:szCs w:val="17"/>
    </w:rPr>
  </w:style>
  <w:style w:type="paragraph" w:customStyle="1" w:styleId="b-share-popupformlink1">
    <w:name w:val="b-share-popup__form__link1"/>
    <w:basedOn w:val="a"/>
    <w:rsid w:val="00FD076E"/>
    <w:pPr>
      <w:spacing w:after="75" w:line="349" w:lineRule="atLeast"/>
      <w:ind w:left="150"/>
    </w:pPr>
    <w:rPr>
      <w:rFonts w:ascii="Verdana" w:hAnsi="Verdana"/>
      <w:color w:val="1A3DC1"/>
      <w:sz w:val="17"/>
      <w:szCs w:val="17"/>
      <w:u w:val="single"/>
    </w:rPr>
  </w:style>
  <w:style w:type="paragraph" w:customStyle="1" w:styleId="b-share-popupformbutton1">
    <w:name w:val="b-share-popup__form__button1"/>
    <w:basedOn w:val="a"/>
    <w:rsid w:val="00FD076E"/>
    <w:pPr>
      <w:spacing w:before="75" w:line="349" w:lineRule="atLeast"/>
      <w:ind w:left="225"/>
    </w:pPr>
    <w:rPr>
      <w:rFonts w:ascii="Verdana" w:hAnsi="Verdana"/>
      <w:sz w:val="17"/>
      <w:szCs w:val="17"/>
    </w:rPr>
  </w:style>
  <w:style w:type="paragraph" w:customStyle="1" w:styleId="b-share-popupformclose1">
    <w:name w:val="b-share-popup__form__close1"/>
    <w:basedOn w:val="a"/>
    <w:rsid w:val="00FD076E"/>
    <w:pPr>
      <w:spacing w:after="75" w:line="349" w:lineRule="atLeast"/>
      <w:ind w:right="150"/>
    </w:pPr>
    <w:rPr>
      <w:rFonts w:ascii="Verdana" w:hAnsi="Verdana"/>
      <w:color w:val="999999"/>
      <w:sz w:val="17"/>
      <w:szCs w:val="17"/>
    </w:rPr>
  </w:style>
  <w:style w:type="paragraph" w:customStyle="1" w:styleId="b-share-popupyandex1">
    <w:name w:val="b-share-popup__yandex1"/>
    <w:basedOn w:val="a"/>
    <w:rsid w:val="00FD076E"/>
    <w:pPr>
      <w:spacing w:before="100" w:beforeAutospacing="1" w:after="100" w:afterAutospacing="1" w:line="240" w:lineRule="atLeast"/>
    </w:pPr>
    <w:rPr>
      <w:rFonts w:ascii="Verdana" w:hAnsi="Verdana"/>
      <w:sz w:val="15"/>
      <w:szCs w:val="15"/>
    </w:rPr>
  </w:style>
  <w:style w:type="paragraph" w:customStyle="1" w:styleId="b-share-form-buttonbefore1">
    <w:name w:val="b-share-form-button__before1"/>
    <w:basedOn w:val="a"/>
    <w:rsid w:val="00FD076E"/>
    <w:pPr>
      <w:spacing w:before="100" w:beforeAutospacing="1" w:after="100" w:afterAutospacing="1"/>
      <w:ind w:left="-45"/>
    </w:pPr>
  </w:style>
  <w:style w:type="paragraph" w:customStyle="1" w:styleId="b-share-form-buttonafter1">
    <w:name w:val="b-share-form-button__after1"/>
    <w:basedOn w:val="a"/>
    <w:rsid w:val="00FD076E"/>
    <w:pPr>
      <w:spacing w:before="100" w:beforeAutospacing="1" w:after="100" w:afterAutospacing="1"/>
    </w:pPr>
  </w:style>
  <w:style w:type="paragraph" w:customStyle="1" w:styleId="b-sharehandlemore1">
    <w:name w:val="b-share__handle_more1"/>
    <w:basedOn w:val="a"/>
    <w:rsid w:val="00FD076E"/>
    <w:pPr>
      <w:spacing w:after="100" w:afterAutospacing="1"/>
      <w:ind w:right="-60"/>
    </w:pPr>
    <w:rPr>
      <w:color w:val="7B7B7B"/>
      <w:sz w:val="14"/>
      <w:szCs w:val="14"/>
    </w:rPr>
  </w:style>
  <w:style w:type="paragraph" w:customStyle="1" w:styleId="b-share-icon1">
    <w:name w:val="b-share-icon1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form-button1">
    <w:name w:val="b-share-form-button1"/>
    <w:basedOn w:val="a"/>
    <w:rsid w:val="00FD076E"/>
    <w:pPr>
      <w:spacing w:line="255" w:lineRule="atLeast"/>
      <w:ind w:left="45" w:right="45"/>
    </w:pPr>
    <w:rPr>
      <w:rFonts w:ascii="Verdana" w:hAnsi="Verdana"/>
    </w:rPr>
  </w:style>
  <w:style w:type="paragraph" w:customStyle="1" w:styleId="b-share-icon2">
    <w:name w:val="b-share-icon2"/>
    <w:basedOn w:val="a"/>
    <w:rsid w:val="00FD076E"/>
    <w:pPr>
      <w:ind w:right="75"/>
      <w:textAlignment w:val="top"/>
    </w:pPr>
  </w:style>
  <w:style w:type="paragraph" w:customStyle="1" w:styleId="b-share-form-button2">
    <w:name w:val="b-share-form-button2"/>
    <w:basedOn w:val="a"/>
    <w:rsid w:val="00FD076E"/>
    <w:pPr>
      <w:spacing w:line="255" w:lineRule="atLeast"/>
      <w:ind w:left="45" w:right="45"/>
    </w:pPr>
    <w:rPr>
      <w:rFonts w:ascii="Verdana" w:hAnsi="Verdana"/>
      <w:sz w:val="21"/>
      <w:szCs w:val="21"/>
    </w:rPr>
  </w:style>
  <w:style w:type="paragraph" w:customStyle="1" w:styleId="b-sharetext1">
    <w:name w:val="b-share__text1"/>
    <w:basedOn w:val="a"/>
    <w:rsid w:val="00FD076E"/>
    <w:pPr>
      <w:spacing w:before="100" w:beforeAutospacing="1" w:after="100" w:afterAutospacing="1"/>
      <w:ind w:right="75"/>
    </w:pPr>
    <w:rPr>
      <w:color w:val="FF0000"/>
      <w:u w:val="single"/>
    </w:rPr>
  </w:style>
  <w:style w:type="paragraph" w:customStyle="1" w:styleId="b-sharehr1">
    <w:name w:val="b-share__hr1"/>
    <w:basedOn w:val="a"/>
    <w:rsid w:val="00FD076E"/>
    <w:pPr>
      <w:shd w:val="clear" w:color="auto" w:fill="E4E4E4"/>
      <w:ind w:left="30" w:right="45"/>
    </w:pPr>
  </w:style>
  <w:style w:type="paragraph" w:customStyle="1" w:styleId="b-sharetext2">
    <w:name w:val="b-share__text2"/>
    <w:basedOn w:val="a"/>
    <w:rsid w:val="00FD076E"/>
    <w:pPr>
      <w:spacing w:before="100" w:beforeAutospacing="1" w:after="100" w:afterAutospacing="1"/>
      <w:ind w:right="75"/>
    </w:pPr>
    <w:rPr>
      <w:color w:val="1A3DC1"/>
      <w:u w:val="single"/>
    </w:rPr>
  </w:style>
  <w:style w:type="paragraph" w:customStyle="1" w:styleId="b-share-form-buttonbefore2">
    <w:name w:val="b-share-form-button__before2"/>
    <w:basedOn w:val="a"/>
    <w:rsid w:val="00FD076E"/>
    <w:pPr>
      <w:spacing w:before="100" w:beforeAutospacing="1" w:after="100" w:afterAutospacing="1"/>
      <w:ind w:left="-435"/>
    </w:pPr>
  </w:style>
  <w:style w:type="paragraph" w:customStyle="1" w:styleId="b-share-form-buttonicon1">
    <w:name w:val="b-share-form-button__icon1"/>
    <w:basedOn w:val="a"/>
    <w:rsid w:val="00FD076E"/>
    <w:pPr>
      <w:spacing w:before="15"/>
      <w:ind w:left="-345"/>
    </w:pPr>
  </w:style>
  <w:style w:type="paragraph" w:customStyle="1" w:styleId="b-share-icon3">
    <w:name w:val="b-share-icon3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form-buttonicon2">
    <w:name w:val="b-share-form-button__icon2"/>
    <w:basedOn w:val="a"/>
    <w:rsid w:val="00FD076E"/>
    <w:pPr>
      <w:spacing w:before="15"/>
      <w:ind w:left="-345"/>
    </w:pPr>
  </w:style>
  <w:style w:type="paragraph" w:customStyle="1" w:styleId="b-share-popupi1">
    <w:name w:val="b-share-popup__i1"/>
    <w:basedOn w:val="a"/>
    <w:rsid w:val="00FD076E"/>
    <w:pPr>
      <w:shd w:val="clear" w:color="auto" w:fill="333333"/>
      <w:spacing w:before="100" w:beforeAutospacing="1" w:after="100" w:afterAutospacing="1"/>
      <w:textAlignment w:val="top"/>
    </w:pPr>
  </w:style>
  <w:style w:type="paragraph" w:customStyle="1" w:styleId="b-sharetext3">
    <w:name w:val="b-share__text3"/>
    <w:basedOn w:val="a"/>
    <w:rsid w:val="00FD076E"/>
    <w:pPr>
      <w:spacing w:before="100" w:beforeAutospacing="1" w:after="100" w:afterAutospacing="1"/>
      <w:ind w:right="75"/>
    </w:pPr>
    <w:rPr>
      <w:color w:val="AAAAAA"/>
    </w:rPr>
  </w:style>
  <w:style w:type="paragraph" w:customStyle="1" w:styleId="b-share-popup1">
    <w:name w:val="b-share-popup1"/>
    <w:basedOn w:val="a"/>
    <w:rsid w:val="00FD076E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hd w:val="clear" w:color="auto" w:fill="333333"/>
      <w:spacing w:before="100" w:beforeAutospacing="1" w:after="100" w:afterAutospacing="1"/>
    </w:pPr>
    <w:rPr>
      <w:color w:val="AAAAAA"/>
    </w:rPr>
  </w:style>
  <w:style w:type="paragraph" w:customStyle="1" w:styleId="b-share-popupitem4">
    <w:name w:val="b-share-popup__item4"/>
    <w:basedOn w:val="a"/>
    <w:rsid w:val="00FD076E"/>
    <w:pPr>
      <w:shd w:val="clear" w:color="auto" w:fill="FFFFFF"/>
      <w:spacing w:before="100" w:beforeAutospacing="1" w:after="100" w:afterAutospacing="1" w:line="300" w:lineRule="atLeast"/>
    </w:pPr>
    <w:rPr>
      <w:rFonts w:ascii="Arial" w:hAnsi="Arial" w:cs="Arial"/>
      <w:color w:val="CCCCCC"/>
    </w:rPr>
  </w:style>
  <w:style w:type="paragraph" w:customStyle="1" w:styleId="b-share-popupitemtext4">
    <w:name w:val="b-share-popup__item__text4"/>
    <w:basedOn w:val="a"/>
    <w:rsid w:val="00FD076E"/>
    <w:pPr>
      <w:spacing w:before="100" w:beforeAutospacing="1" w:after="100" w:afterAutospacing="1"/>
    </w:pPr>
    <w:rPr>
      <w:color w:val="CCCCCC"/>
    </w:rPr>
  </w:style>
  <w:style w:type="paragraph" w:customStyle="1" w:styleId="b-share1">
    <w:name w:val="b-share1"/>
    <w:basedOn w:val="a"/>
    <w:rsid w:val="00FD076E"/>
    <w:pPr>
      <w:spacing w:before="100" w:beforeAutospacing="1" w:after="100" w:afterAutospacing="1" w:line="349" w:lineRule="atLeast"/>
      <w:textAlignment w:val="center"/>
    </w:pPr>
    <w:rPr>
      <w:rFonts w:ascii="Arial" w:hAnsi="Arial" w:cs="Arial"/>
      <w:sz w:val="21"/>
      <w:szCs w:val="21"/>
    </w:rPr>
  </w:style>
  <w:style w:type="paragraph" w:customStyle="1" w:styleId="b-share-counter1">
    <w:name w:val="b-share-counter1"/>
    <w:basedOn w:val="a"/>
    <w:rsid w:val="00FD076E"/>
    <w:pPr>
      <w:spacing w:before="30" w:after="30" w:line="210" w:lineRule="atLeast"/>
      <w:ind w:left="15" w:right="90"/>
    </w:pPr>
    <w:rPr>
      <w:rFonts w:ascii="Arial" w:hAnsi="Arial" w:cs="Arial"/>
      <w:vanish/>
      <w:color w:val="FFFFFF"/>
      <w:sz w:val="17"/>
      <w:szCs w:val="17"/>
    </w:rPr>
  </w:style>
  <w:style w:type="paragraph" w:customStyle="1" w:styleId="b-share-counter2">
    <w:name w:val="b-share-counter2"/>
    <w:basedOn w:val="a"/>
    <w:rsid w:val="00FD076E"/>
    <w:pPr>
      <w:spacing w:before="45" w:after="45" w:line="270" w:lineRule="atLeast"/>
      <w:ind w:left="45" w:right="90"/>
    </w:pPr>
    <w:rPr>
      <w:rFonts w:ascii="Arial" w:hAnsi="Arial" w:cs="Arial"/>
      <w:color w:val="FFFFFF"/>
      <w:sz w:val="21"/>
      <w:szCs w:val="21"/>
    </w:rPr>
  </w:style>
  <w:style w:type="paragraph" w:customStyle="1" w:styleId="b-share-btnwrap1">
    <w:name w:val="b-share-btn__wrap1"/>
    <w:basedOn w:val="a"/>
    <w:rsid w:val="00FD076E"/>
    <w:pPr>
      <w:spacing w:before="100" w:beforeAutospacing="1" w:after="100" w:afterAutospacing="1"/>
      <w:ind w:left="75"/>
    </w:pPr>
  </w:style>
  <w:style w:type="paragraph" w:customStyle="1" w:styleId="b-share-btnwrap2">
    <w:name w:val="b-share-btn__wrap2"/>
    <w:basedOn w:val="a"/>
    <w:rsid w:val="00FD076E"/>
    <w:pPr>
      <w:spacing w:before="100" w:beforeAutospacing="1" w:after="100" w:afterAutospacing="1"/>
      <w:ind w:left="60"/>
    </w:pPr>
  </w:style>
  <w:style w:type="paragraph" w:customStyle="1" w:styleId="b-share-icon4">
    <w:name w:val="b-share-icon4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icon5">
    <w:name w:val="b-share-icon5"/>
    <w:basedOn w:val="a"/>
    <w:rsid w:val="00FD076E"/>
    <w:pPr>
      <w:spacing w:before="100" w:beforeAutospacing="1" w:after="100" w:afterAutospacing="1"/>
      <w:textAlignment w:val="top"/>
    </w:pPr>
  </w:style>
  <w:style w:type="paragraph" w:customStyle="1" w:styleId="b-share-btnfacebook1">
    <w:name w:val="b-share-btn__facebook1"/>
    <w:basedOn w:val="a"/>
    <w:rsid w:val="00FD076E"/>
    <w:pPr>
      <w:shd w:val="clear" w:color="auto" w:fill="3C5A98"/>
      <w:spacing w:before="100" w:beforeAutospacing="1" w:after="100" w:afterAutospacing="1"/>
    </w:pPr>
  </w:style>
  <w:style w:type="paragraph" w:customStyle="1" w:styleId="b-share-btnfacebook2">
    <w:name w:val="b-share-btn__facebook2"/>
    <w:basedOn w:val="a"/>
    <w:rsid w:val="00FD076E"/>
    <w:pPr>
      <w:shd w:val="clear" w:color="auto" w:fill="30487A"/>
      <w:spacing w:before="100" w:beforeAutospacing="1" w:after="100" w:afterAutospacing="1"/>
    </w:pPr>
  </w:style>
  <w:style w:type="paragraph" w:customStyle="1" w:styleId="b-share-btnmoimir1">
    <w:name w:val="b-share-btn__moimir1"/>
    <w:basedOn w:val="a"/>
    <w:rsid w:val="00FD076E"/>
    <w:pPr>
      <w:shd w:val="clear" w:color="auto" w:fill="226EB7"/>
      <w:spacing w:before="100" w:beforeAutospacing="1" w:after="100" w:afterAutospacing="1"/>
    </w:pPr>
  </w:style>
  <w:style w:type="paragraph" w:customStyle="1" w:styleId="b-share-btnmoimir2">
    <w:name w:val="b-share-btn__moimir2"/>
    <w:basedOn w:val="a"/>
    <w:rsid w:val="00FD076E"/>
    <w:pPr>
      <w:shd w:val="clear" w:color="auto" w:fill="1B5892"/>
      <w:spacing w:before="100" w:beforeAutospacing="1" w:after="100" w:afterAutospacing="1"/>
    </w:pPr>
  </w:style>
  <w:style w:type="paragraph" w:customStyle="1" w:styleId="b-share-btnvkontakte1">
    <w:name w:val="b-share-btn__vkontakte1"/>
    <w:basedOn w:val="a"/>
    <w:rsid w:val="00FD076E"/>
    <w:pPr>
      <w:shd w:val="clear" w:color="auto" w:fill="48729E"/>
      <w:spacing w:before="100" w:beforeAutospacing="1" w:after="100" w:afterAutospacing="1"/>
    </w:pPr>
  </w:style>
  <w:style w:type="paragraph" w:customStyle="1" w:styleId="b-share-btnvkontakte2">
    <w:name w:val="b-share-btn__vkontakte2"/>
    <w:basedOn w:val="a"/>
    <w:rsid w:val="00FD076E"/>
    <w:pPr>
      <w:shd w:val="clear" w:color="auto" w:fill="3A5B7E"/>
      <w:spacing w:before="100" w:beforeAutospacing="1" w:after="100" w:afterAutospacing="1"/>
    </w:pPr>
  </w:style>
  <w:style w:type="paragraph" w:customStyle="1" w:styleId="b-share-btntwitter1">
    <w:name w:val="b-share-btn__twitter1"/>
    <w:basedOn w:val="a"/>
    <w:rsid w:val="00FD076E"/>
    <w:pPr>
      <w:shd w:val="clear" w:color="auto" w:fill="00ACED"/>
      <w:spacing w:before="100" w:beforeAutospacing="1" w:after="100" w:afterAutospacing="1"/>
    </w:pPr>
  </w:style>
  <w:style w:type="paragraph" w:customStyle="1" w:styleId="b-share-btntwitter2">
    <w:name w:val="b-share-btn__twitter2"/>
    <w:basedOn w:val="a"/>
    <w:rsid w:val="00FD076E"/>
    <w:pPr>
      <w:shd w:val="clear" w:color="auto" w:fill="008ABE"/>
      <w:spacing w:before="100" w:beforeAutospacing="1" w:after="100" w:afterAutospacing="1"/>
    </w:pPr>
  </w:style>
  <w:style w:type="paragraph" w:customStyle="1" w:styleId="b-share-btnodnoklassniki1">
    <w:name w:val="b-share-btn__odnoklassniki1"/>
    <w:basedOn w:val="a"/>
    <w:rsid w:val="00FD076E"/>
    <w:pPr>
      <w:shd w:val="clear" w:color="auto" w:fill="FF9F4D"/>
      <w:spacing w:before="100" w:beforeAutospacing="1" w:after="100" w:afterAutospacing="1"/>
    </w:pPr>
  </w:style>
  <w:style w:type="paragraph" w:customStyle="1" w:styleId="b-share-btnodnoklassniki2">
    <w:name w:val="b-share-btn__odnoklassniki2"/>
    <w:basedOn w:val="a"/>
    <w:rsid w:val="00FD076E"/>
    <w:pPr>
      <w:shd w:val="clear" w:color="auto" w:fill="CC7F3E"/>
      <w:spacing w:before="100" w:beforeAutospacing="1" w:after="100" w:afterAutospacing="1"/>
    </w:pPr>
  </w:style>
  <w:style w:type="paragraph" w:customStyle="1" w:styleId="b-share-btngplus1">
    <w:name w:val="b-share-btn__gplus1"/>
    <w:basedOn w:val="a"/>
    <w:rsid w:val="00FD076E"/>
    <w:pPr>
      <w:shd w:val="clear" w:color="auto" w:fill="C25234"/>
      <w:spacing w:before="100" w:beforeAutospacing="1" w:after="100" w:afterAutospacing="1"/>
    </w:pPr>
  </w:style>
  <w:style w:type="paragraph" w:customStyle="1" w:styleId="b-share-btngplus2">
    <w:name w:val="b-share-btn__gplus2"/>
    <w:basedOn w:val="a"/>
    <w:rsid w:val="00FD076E"/>
    <w:pPr>
      <w:shd w:val="clear" w:color="auto" w:fill="9B422A"/>
      <w:spacing w:before="100" w:beforeAutospacing="1" w:after="100" w:afterAutospacing="1"/>
    </w:pPr>
  </w:style>
  <w:style w:type="paragraph" w:customStyle="1" w:styleId="b-share-btnyaru1">
    <w:name w:val="b-share-btn__yaru1"/>
    <w:basedOn w:val="a"/>
    <w:rsid w:val="00FD076E"/>
    <w:pPr>
      <w:shd w:val="clear" w:color="auto" w:fill="D83933"/>
      <w:spacing w:before="100" w:beforeAutospacing="1" w:after="100" w:afterAutospacing="1"/>
    </w:pPr>
  </w:style>
  <w:style w:type="paragraph" w:customStyle="1" w:styleId="b-share-btnyaru2">
    <w:name w:val="b-share-btn__yaru2"/>
    <w:basedOn w:val="a"/>
    <w:rsid w:val="00FD076E"/>
    <w:pPr>
      <w:shd w:val="clear" w:color="auto" w:fill="AD2E29"/>
      <w:spacing w:before="100" w:beforeAutospacing="1" w:after="100" w:afterAutospacing="1"/>
    </w:pPr>
  </w:style>
  <w:style w:type="paragraph" w:customStyle="1" w:styleId="b-share-btnpinterest1">
    <w:name w:val="b-share-btn__pinterest1"/>
    <w:basedOn w:val="a"/>
    <w:rsid w:val="00FD076E"/>
    <w:pPr>
      <w:shd w:val="clear" w:color="auto" w:fill="CD1E27"/>
      <w:spacing w:before="100" w:beforeAutospacing="1" w:after="100" w:afterAutospacing="1"/>
    </w:pPr>
  </w:style>
  <w:style w:type="paragraph" w:customStyle="1" w:styleId="b-share-btnpinterest2">
    <w:name w:val="b-share-btn__pinterest2"/>
    <w:basedOn w:val="a"/>
    <w:rsid w:val="00FD076E"/>
    <w:pPr>
      <w:shd w:val="clear" w:color="auto" w:fill="A4181F"/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D076E"/>
    <w:rPr>
      <w:b/>
      <w:bCs/>
    </w:rPr>
  </w:style>
  <w:style w:type="character" w:customStyle="1" w:styleId="b-share2">
    <w:name w:val="b-share2"/>
    <w:basedOn w:val="a0"/>
    <w:rsid w:val="00FD076E"/>
    <w:rPr>
      <w:rFonts w:ascii="Arial" w:hAnsi="Arial" w:cs="Arial" w:hint="default"/>
      <w:sz w:val="21"/>
      <w:szCs w:val="21"/>
    </w:rPr>
  </w:style>
  <w:style w:type="character" w:customStyle="1" w:styleId="b-share-icon6">
    <w:name w:val="b-share-icon6"/>
    <w:basedOn w:val="a0"/>
    <w:rsid w:val="00FD076E"/>
    <w:rPr>
      <w:vanish w:val="0"/>
      <w:webHidden w:val="0"/>
      <w:bdr w:val="none" w:sz="0" w:space="0" w:color="auto" w:frame="1"/>
      <w:specVanish w:val="0"/>
    </w:rPr>
  </w:style>
  <w:style w:type="character" w:customStyle="1" w:styleId="b-share-popupicon1">
    <w:name w:val="b-share-popup__icon1"/>
    <w:basedOn w:val="a0"/>
    <w:rsid w:val="00FD076E"/>
  </w:style>
  <w:style w:type="paragraph" w:styleId="a7">
    <w:name w:val="Balloon Text"/>
    <w:basedOn w:val="a"/>
    <w:link w:val="a8"/>
    <w:uiPriority w:val="99"/>
    <w:semiHidden/>
    <w:unhideWhenUsed/>
    <w:rsid w:val="00FD07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07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7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63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11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19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0448">
              <w:marLeft w:val="0"/>
              <w:marRight w:val="0"/>
              <w:marTop w:val="0"/>
              <w:marBottom w:val="0"/>
              <w:divBdr>
                <w:top w:val="single" w:sz="6" w:space="0" w:color="303030"/>
                <w:left w:val="single" w:sz="6" w:space="0" w:color="303030"/>
                <w:bottom w:val="single" w:sz="6" w:space="0" w:color="303030"/>
                <w:right w:val="single" w:sz="6" w:space="0" w:color="303030"/>
              </w:divBdr>
              <w:divsChild>
                <w:div w:id="807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68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399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8231">
              <w:marLeft w:val="0"/>
              <w:marRight w:val="0"/>
              <w:marTop w:val="0"/>
              <w:marBottom w:val="0"/>
              <w:divBdr>
                <w:top w:val="single" w:sz="6" w:space="0" w:color="888888"/>
                <w:left w:val="single" w:sz="6" w:space="0" w:color="888888"/>
                <w:bottom w:val="single" w:sz="6" w:space="0" w:color="888888"/>
                <w:right w:val="single" w:sz="6" w:space="0" w:color="888888"/>
              </w:divBdr>
              <w:divsChild>
                <w:div w:id="4476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14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618">
              <w:marLeft w:val="0"/>
              <w:marRight w:val="0"/>
              <w:marTop w:val="0"/>
              <w:marBottom w:val="0"/>
              <w:divBdr>
                <w:top w:val="single" w:sz="6" w:space="0" w:color="888888"/>
                <w:left w:val="single" w:sz="6" w:space="0" w:color="888888"/>
                <w:bottom w:val="single" w:sz="6" w:space="0" w:color="888888"/>
                <w:right w:val="single" w:sz="6" w:space="0" w:color="888888"/>
              </w:divBdr>
              <w:divsChild>
                <w:div w:id="65942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0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1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-stomatology.ru/admin/admin_info.php?2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4541</Words>
  <Characters>25890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Николаевна Долгих</dc:creator>
  <cp:lastModifiedBy>Долгих</cp:lastModifiedBy>
  <cp:revision>28</cp:revision>
  <cp:lastPrinted>2023-08-11T07:07:00Z</cp:lastPrinted>
  <dcterms:created xsi:type="dcterms:W3CDTF">2020-12-14T07:19:00Z</dcterms:created>
  <dcterms:modified xsi:type="dcterms:W3CDTF">2025-08-08T09:58:00Z</dcterms:modified>
</cp:coreProperties>
</file>